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93" w:rsidRPr="00EE1F93" w:rsidRDefault="00EE1F93" w:rsidP="00EE1F9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es-VE"/>
        </w:rPr>
      </w:pPr>
      <w:r w:rsidRPr="00EE1F93">
        <w:rPr>
          <w:rFonts w:ascii="Arial" w:eastAsia="Times New Roman" w:hAnsi="Arial" w:cs="Arial"/>
          <w:b/>
          <w:bCs/>
          <w:sz w:val="27"/>
          <w:szCs w:val="27"/>
          <w:lang w:eastAsia="es-VE"/>
        </w:rPr>
        <w:t xml:space="preserve">R183 Recomendación sobre seguridad y salud en las minas, 1995 </w:t>
      </w:r>
    </w:p>
    <w:p w:rsidR="00EE1F93" w:rsidRPr="00EE1F93" w:rsidRDefault="00EE1F93" w:rsidP="00EE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Recomendación sobre seguridad y salud en las minas </w:t>
      </w:r>
      <w:r w:rsidRPr="00EE1F93">
        <w:rPr>
          <w:rFonts w:ascii="Arial" w:eastAsia="Times New Roman" w:hAnsi="Arial" w:cs="Arial"/>
          <w:sz w:val="24"/>
          <w:szCs w:val="24"/>
          <w:lang w:eastAsia="es-VE"/>
        </w:rPr>
        <w:br/>
        <w:t>RECOMENDACION</w:t>
      </w:r>
      <w:proofErr w:type="gramStart"/>
      <w:r w:rsidRPr="00EE1F93">
        <w:rPr>
          <w:rFonts w:ascii="Arial" w:eastAsia="Times New Roman" w:hAnsi="Arial" w:cs="Arial"/>
          <w:sz w:val="24"/>
          <w:szCs w:val="24"/>
          <w:lang w:eastAsia="es-VE"/>
        </w:rPr>
        <w:t>:R183</w:t>
      </w:r>
      <w:proofErr w:type="gramEnd"/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  <w:r w:rsidRPr="00EE1F93">
        <w:rPr>
          <w:rFonts w:ascii="Arial" w:eastAsia="Times New Roman" w:hAnsi="Arial" w:cs="Arial"/>
          <w:sz w:val="24"/>
          <w:szCs w:val="24"/>
          <w:lang w:eastAsia="es-VE"/>
        </w:rPr>
        <w:br/>
        <w:t xml:space="preserve">Lugar: Ginebra </w:t>
      </w:r>
      <w:r w:rsidRPr="00EE1F93">
        <w:rPr>
          <w:rFonts w:ascii="Arial" w:eastAsia="Times New Roman" w:hAnsi="Arial" w:cs="Arial"/>
          <w:sz w:val="24"/>
          <w:szCs w:val="24"/>
          <w:lang w:eastAsia="es-VE"/>
        </w:rPr>
        <w:br/>
        <w:t xml:space="preserve">Sesión de la Conferencia:82 </w:t>
      </w:r>
      <w:r w:rsidRPr="00EE1F93">
        <w:rPr>
          <w:rFonts w:ascii="Arial" w:eastAsia="Times New Roman" w:hAnsi="Arial" w:cs="Arial"/>
          <w:sz w:val="24"/>
          <w:szCs w:val="24"/>
          <w:lang w:eastAsia="es-VE"/>
        </w:rPr>
        <w:br/>
        <w:t xml:space="preserve">Fecha de adopción=22:06:1995 </w:t>
      </w:r>
      <w:r w:rsidRPr="00EE1F93">
        <w:rPr>
          <w:rFonts w:ascii="Arial" w:eastAsia="Times New Roman" w:hAnsi="Arial" w:cs="Arial"/>
          <w:sz w:val="24"/>
          <w:szCs w:val="24"/>
          <w:lang w:eastAsia="es-VE"/>
        </w:rPr>
        <w:br/>
        <w:t xml:space="preserve">Sujeto: </w:t>
      </w:r>
      <w:r w:rsidRPr="00EE1F93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Seguridad y salud en el trabajo</w:t>
      </w: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  <w:r w:rsidRPr="00EE1F93">
        <w:rPr>
          <w:rFonts w:ascii="Arial" w:eastAsia="Times New Roman" w:hAnsi="Arial" w:cs="Arial"/>
          <w:sz w:val="24"/>
          <w:szCs w:val="24"/>
          <w:lang w:eastAsia="es-VE"/>
        </w:rPr>
        <w:br/>
        <w:t xml:space="preserve">Estatus: Instrumento actualizado Esta Recomendación fue adoptada después de 1985 y se considera actualizada&lt;.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La Conferencia General de la Organización Internacional del Trabajo: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Convocada en Ginebra por el Consejo de Administración de la Oficina Internacional del Trabajo, y congregada en dicha ciudad el 6 de junio de 1995, en su octogésima segunda reunión;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Tomando nota de los convenios y recomendaciones internacionales del trabajo pertinentes, y en particular el Convenio sobre la abolición del trabajo forzoso, 1957; el Convenio y la Recomendación sobre la protección contra las radiaciones, 1960; el Convenio y la Recomendación sobre la protección de la maquinaria, 1963; el Convenio y la Recomendación sobre las prestaciones en caso de accidentes del trabajo y enfermedades profesionales, 1964; el Convenio y la Recomendación sobre la edad mínima (trabajo subterráneo), 1965; el Convenio sobre el examen médico de los menores (trabajo subterráneo), 1965; el Convenio y la Recomendación sobre el medio ambiente de trabajo (contaminación del aire, ruido y vibraciones), 1977; el Convenio y la Recomendación sobre seguridad y salud de los trabajadores, 1981; el Convenio y la Recomendación sobre los servicios de salud en el trabajo, 1985; el Convenio y la Recomendación sobre el asbesto, 1986; el Convenio y la Recomendación sobre seguridad y salud en la construcción, 1988; el Convenio y la Recomendación sobre los productos químicos, 1990; y el Convenio y la Recomendación sobre la prevención de accidentes industriales mayores, 1993;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Considerando que los trabajadores tienen la necesidad y el derecho de ser informados, de recibir formación, así como de ser realmente consultados y de participar en la preparación y la aplicación de medidas de seguridad y salud relativas a los peligros y riesgos presentes en la industria minera;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Reconociendo que es deseable prevenir todo accidente mortal, lesión o menoscabo de la salud de los trabajadores o de la población, o perjuicio al medio ambiente que tenga su origen en las operaciones mineras;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Teniendo en cuenta la necesidad de cooperación entre la Organización Internacional del Trabajo, la Organización Mundial de la Salud, el Organismo Internacional de Energía Atómica y otras instituciones competentes, y tomando nota de los instrumentos, repertorios de recomendaciones prácticas, códigos y directrices pertinentes publicados por dichas organizaciones;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Después de haber decidido adoptar diversas proposiciones relativas a la seguridad y la salud en las minas, tema que constituye el cuarto punto del orden del día de la reunión,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Después de haber decidido que dichas proposiciones revistan la forma de una recomendación que complete el Convenio sobre seguridad y salud en las minas,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gramStart"/>
      <w:r w:rsidRPr="00EE1F93">
        <w:rPr>
          <w:rFonts w:ascii="Arial" w:eastAsia="Times New Roman" w:hAnsi="Arial" w:cs="Arial"/>
          <w:sz w:val="24"/>
          <w:szCs w:val="24"/>
          <w:lang w:eastAsia="es-VE"/>
        </w:rPr>
        <w:t>adopta</w:t>
      </w:r>
      <w:proofErr w:type="gramEnd"/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, con fecha veintidós de junio de mil novecientos noventa y cinco, la siguiente Recomendación, que podrá ser citada como la Recomendación sobre seguridad y salud en las minas, 1995: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I. Disposiciones generales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1. Las disposiciones de la presente Recomendación completan las del Convenio sobre seguridad y salud en las minas, 1995 (en adelante designado con la expresión "el Convenio"), y deberían aplicarse conjuntamente con las de éste.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2. La presente Recomendación se aplica a todas las minas.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3. 1) Teniendo en cuenta las condiciones y la práctica nacionales, y previa consulta con las organizaciones más representativas de empleadores y de trabajadores interesadas, todo Miembro debería formular, aplicar y revisar periódicamente una política coherente en materia de seguridad y salud en las minas.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2) Las consultas previstas en el artículo 3 del Convenio deberían incluir consultas con las organizaciones más representativas de empleadores y de trabajadores en cuanto a las consecuencias para la seguridad y la salud de los trabajadores, de la duración de la jornada de trabajo, del trabajo nocturno y del trabajo por turnos. Después de dichas consultas, el Miembro debería adoptar las medidas necesarias respecto al tiempo de trabajo y, en particular, a la jornada máxima de trabajo y a la duración mínima de los períodos de descanso diario.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4. La autoridad competente debería disponer de personal debidamente calificado, instruido y competente que cuente con el apoyo técnico y profesional que se requiere para desempeñar las funciones de inspección, investigación, evaluación y asesoramiento sobre los asuntos de que trata el Convenio y para asegurar el cumplimiento de la legislación nacional.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5. Deberían adoptarse medidas para fomentar y promover: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la investigación y el intercambio, en el ámbito nacional e internacional, de la información relativa a la seguridad y la salud en las minas;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la prestación de una asistencia específica por parte de la autoridad competente a las pequeñas empresas mineras con el fin de contribuir: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i) a la transferencia de conocimientos técnicos;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spellStart"/>
      <w:r w:rsidRPr="00EE1F93">
        <w:rPr>
          <w:rFonts w:ascii="Arial" w:eastAsia="Times New Roman" w:hAnsi="Arial" w:cs="Arial"/>
          <w:sz w:val="24"/>
          <w:szCs w:val="24"/>
          <w:lang w:eastAsia="es-VE"/>
        </w:rPr>
        <w:t>ii</w:t>
      </w:r>
      <w:proofErr w:type="spellEnd"/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) al establecimiento de programas preventivos de seguridad y salud,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proofErr w:type="spellStart"/>
      <w:r w:rsidRPr="00EE1F93">
        <w:rPr>
          <w:rFonts w:ascii="Arial" w:eastAsia="Times New Roman" w:hAnsi="Arial" w:cs="Arial"/>
          <w:sz w:val="24"/>
          <w:szCs w:val="24"/>
          <w:lang w:eastAsia="es-VE"/>
        </w:rPr>
        <w:t>iii</w:t>
      </w:r>
      <w:proofErr w:type="spellEnd"/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) al fomento de la cooperación y de las consultas entre los empleadores y los trabajadores y sus representantes,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la existencia de programas o sistemas de rehabilitación y reintegración de los trabajadores que han sido víctimas de lesiones o enfermedades profesionales.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6. Las disposiciones en materia de vigilancia de la seguridad y la salud en las minas previstas en el párrafo 2 del artículo 5 del Convenio, deberían comprender, cuando proceda, las relativas a: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la capacitación y la formación;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la inspección de la mina y de sus equipos e instalaciones;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la supervisión del manejo, transporte, almacenamiento y uso de explosivos y de sustancias peligrosas utilizadas o generadas en el proceso de producción;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d) la realización de tareas en instalaciones y equipos eléctricos,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e) la supervisión de los trabajadores.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7. Las disposiciones previstas en el párrafo 4 del artículo 5 del Convenio podrían comprender la obligación de que los proveedores de equipos, accesorios, productos y sustancias peligrosas para ser utilizados en la mina garanticen que éstos se ajustan a las normas nacionales de seguridad y salud, etiqueten los productos con claridad y proporcionen información e instrucciones inteligibles.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8. Las disposiciones en materia de salvamento en las minas, primeros auxilios y servicios médicos de urgencia adecuados a que se refiere el apartado a) del párrafo 4 del artículo 5 del Convenio podrían abarcar: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a) las medidas relativas a la organización;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el equipo que ha de suministrarse;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las normas de capacitación;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d) la formación de los trabajadores y su participación en ejercicios o simulacros;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e) el número apropiado de personas capacitadas que deberían estar disponibles;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f) un sistema adecuado de comunicaciones;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g) un sistema eficaz de alarma para avisar en caso de peligro;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h) el establecimiento y el mantenimiento de medios de evacuación y salvamento;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i) la formación de uno o varios grupos de salvamento en la mina;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j) los reconocimientos médicos periódicos de aptitud y la formación periódica para los miembros de dichos grupos;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k) la atención médica, incluido el transporte, de los trabajadores que hayan sido víctimas de una lesión o enfermedad en el lugar de trabajo, sin ningún costo para ellos;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l) la coordinación con las autoridades locales;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m) las medidas destinadas a promover la cooperación internacional en este campo.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9. Las disposiciones previstas en el apartado b) del párrafo 4 del artículo 5 del Convenio podrían comprender las especificaciones y las normas relativas al tipo de equipos de </w:t>
      </w:r>
      <w:proofErr w:type="spellStart"/>
      <w:r w:rsidRPr="00EE1F93">
        <w:rPr>
          <w:rFonts w:ascii="Arial" w:eastAsia="Times New Roman" w:hAnsi="Arial" w:cs="Arial"/>
          <w:sz w:val="24"/>
          <w:szCs w:val="24"/>
          <w:lang w:eastAsia="es-VE"/>
        </w:rPr>
        <w:t>autosalvamento</w:t>
      </w:r>
      <w:proofErr w:type="spellEnd"/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 que han de suministrarse y, en particular, en el caso de las minas expuestas a desprendimientos instantáneos de gas y de otros tipos de minas cuando proceda, el suministro de equipos respiratorios autónomos.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10. La legislación nacional debería incluir medidas relativas a la utilización y al mantenimiento del equipo de control a distancia en condiciones de seguridad.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11. La legislación nacional debería especificar que el empleador adopte medidas apropiadas para la protección de los trabajadores que realizan sus tareas </w:t>
      </w:r>
      <w:proofErr w:type="gramStart"/>
      <w:r w:rsidRPr="00EE1F93">
        <w:rPr>
          <w:rFonts w:ascii="Arial" w:eastAsia="Times New Roman" w:hAnsi="Arial" w:cs="Arial"/>
          <w:sz w:val="24"/>
          <w:szCs w:val="24"/>
          <w:lang w:eastAsia="es-VE"/>
        </w:rPr>
        <w:t>solos o aislados</w:t>
      </w:r>
      <w:proofErr w:type="gramEnd"/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II. Medidas de prevención y protección en la mina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12. El empleador debería evaluar los peligros y analizar los riesgos con el fin de elaborar y aplicar, según proceda, sistemas de gestión de dichos riesgos.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13. Para mantener la estabilidad del terreno, de conformidad con el apartado c) del artículo 7 del Convenio, el empleador debería adoptar todas las medidas apropiadas para: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vigilar y controlar el movimiento de los estratos;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en su caso, dar un sostenimiento eficaz a la bóveda, las paredes y el suelo de las obras, salvo en las zonas en las que los métodos de extracción seleccionados permitan el hundimiento controlado del terreno;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vigilar y controlar las paredes de las minas a cielo abierto para evitar que los materiales caigan o se deslicen en la excavación y pongan en peligro a los trabajadores,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d) asegurarse de que las represas, los depósitos de decantación de residuos y cualquier otro tipo de depósitos estén bien concebidos, construidos y vigilados para evitar los peligros de deslizamiento de material o de derrumbamiento.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14. En virtud de lo dispuesto en el apartado d) del artículo 7 del Convenio, las vías de salida deberían ser lo más independientes posible y se deberían adoptar medidas y suministrar el equipo necesario para garantizar la evacuación segura de los trabajadores en caso de peligro.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15. Conforme al apartado f) del artículo 7 del Convenio, todas las explotaciones mineras subterráneas a las que los trabajadores tengan acceso, así como otras zonas según proceda, deberían ser ventiladas de manera adecuada para mantener una atmósfera: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en la que se elimine o se reduzca al mínimo el riesgo de explosión;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en la que las condiciones de trabajo sean adecuadas, habida cuenta de los métodos de trabajo utilizados y del esfuerzo físico que suponen para los trabajadores,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cuya calidad se ajuste a las normas nacionales sobre residuos en suspensión, gases, radiaciones y condiciones climáticas, y en caso de que no existan normas nacionales, el empleador debería considerar las normas internacionales.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16. Los riesgos especiales que se mencionan en el apartado g) del artículo 7 del Convenio, que requieren un plan de explotación y procedimientos al respecto, podrían comprender: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los incendios y las explosiones en las minas;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los desprendimientos instantáneos de gas;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las </w:t>
      </w:r>
      <w:proofErr w:type="spellStart"/>
      <w:r w:rsidRPr="00EE1F93">
        <w:rPr>
          <w:rFonts w:ascii="Arial" w:eastAsia="Times New Roman" w:hAnsi="Arial" w:cs="Arial"/>
          <w:sz w:val="24"/>
          <w:szCs w:val="24"/>
          <w:lang w:eastAsia="es-VE"/>
        </w:rPr>
        <w:t>estalladuras</w:t>
      </w:r>
      <w:proofErr w:type="spellEnd"/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 de rocas por presión;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d) la irrupción de agua y materiales semisólidos;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e) los desprendimientos de rocas;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f) el riesgo de movimientos sísmicos en la zona;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g) los riesgos relacionados con el trabajo efectuado a proximidad de aperturas peligrosas o en situaciones geológicas particularmente difíciles;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h) el fallo de la ventilación.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17. Las disposiciones que los empleadores podrían adoptar en cumplimiento de lo previsto en el apartado h) del artículo 7 del Convenio deberían incluir, según proceda, la prohibición de que las personas lleven consigo a la explotación subterránea cualquier artículo, objeto o sustancia que pueda provocar incendios, explosiones o incidentes peligrosos.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18. De conformidad con lo establecido en el apartado i) del artículo 7 del Convenio, las instalaciones mineras deberían contar, según proceda, con un número suficiente de refugios incombustibles autónomos para albergar a los trabajadores en caso de urgencia. Dichos refugios deberían ser fácilmente identificables y accesibles, en particular cuando la visibilidad sea mala.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19. El plan de acción de urgencia previsto en el artículo 8 del Convenio podría comprender: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planes de urgencia eficaces en el emplazamiento;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disposiciones para suspender el trabajo y evacuar a los trabajadores en caso de urgencia;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formación idónea en relación con los procedimientos de urgencia y la utilización de los equipos;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d) protección adecuada de la población y del medio ambiente;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e) suministro de información a los organismos y a las organizaciones apropiadas y consultas con los mismos.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20. Los riesgos mencionados en el artículo 9 del Convenio podrían comprender: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el polvo ambiental;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los gases inflamables, tóxicos, nocivos y de otra índole presentes en las minas;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los vapores y las sustancias peligrosas;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d) los gases de escape de los motores diesel;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e) la falta de oxígeno;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f) las radiaciones procedentes de los estratos rocosos, de los equipos o de otras fuentes;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g) el ruido y las vibraciones;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h) las temperaturas extremas;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i) la humedad excesiva;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j) la iluminación o la ventilación insuficientes;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k) los que derivan del trabajo a gran altura, a gran profundidad o en espacios confinados;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l) los que se asocian con la manipulación manual;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m) los que se relacionan con los equipos mecánicos y las instalaciones eléctricas;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n) los que resultan de la combinación de </w:t>
      </w:r>
      <w:proofErr w:type="gramStart"/>
      <w:r w:rsidRPr="00EE1F93">
        <w:rPr>
          <w:rFonts w:ascii="Arial" w:eastAsia="Times New Roman" w:hAnsi="Arial" w:cs="Arial"/>
          <w:sz w:val="24"/>
          <w:szCs w:val="24"/>
          <w:lang w:eastAsia="es-VE"/>
        </w:rPr>
        <w:t>cualesquiera</w:t>
      </w:r>
      <w:proofErr w:type="gramEnd"/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 de los riesgos mencionados.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21. Las medidas previstas en el artículo 9 del Convenio podrían comprender: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las disposiciones técnicas y de organización aplicables a las actividades mineras de que se trate o a las instalaciones, máquinas, equipos, accesorios o estructuras;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b) cuando no se pueda recurrir a las disposiciones citadas en el apartado a) anterior, otras medidas eficaces, incluida la utilización de equipos de protección personal y de ropa de protección, sin costo para el trabajador;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cuando se hayan identificado riesgos y peligros para la función reproductora, medidas de formación y disposiciones técnicas y de organización específicas, incluidos, según proceda, el derecho al traslado a otras tareas sin pérdida de salario, especialmente durante períodos, como el embarazo y la lactancia, en que el organismo es más vulnerable a los riesgos;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d) la vigilancia y la inspección periódicas de las zonas que presenten o puedan presentar riesgos.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22. El equipo y otros dispositivos de protección mencionados en el apartado c) del artículo 9 del Convenio podrían comprender: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estructuras de protección contra el vuelco y la caída de objetos;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cinturones y arneses de seguridad;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compartimentos estancos </w:t>
      </w:r>
      <w:proofErr w:type="spellStart"/>
      <w:r w:rsidRPr="00EE1F93">
        <w:rPr>
          <w:rFonts w:ascii="Arial" w:eastAsia="Times New Roman" w:hAnsi="Arial" w:cs="Arial"/>
          <w:sz w:val="24"/>
          <w:szCs w:val="24"/>
          <w:lang w:eastAsia="es-VE"/>
        </w:rPr>
        <w:t>presionizados</w:t>
      </w:r>
      <w:proofErr w:type="spellEnd"/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d) refugios autónomos de salvamento;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e) duchas de socorro y fuentes para el lavado de ojos.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23. Al aplicar lo establecido en el apartado b) del artículo 10 del Convenio, los empleadores deberían: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asegurarse de que se inspeccionan de manera adecuada todos los lugares de trabajo en la mina y, en particular, la atmósfera, las condiciones del suelo, las máquinas, el equipo y sus accesorios, incluidas, cuando sea necesario, inspecciones antes de cada turno,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llevar un registro de las inspecciones realizadas, de las deficiencias y de las medidas correctivas y tenerlo a disposición en la mina.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24. Según proceda, la vigilancia de la salud a la que se hace referencia en el artículo 11 del Convenio debería comprender, sin costo para el trabajador y sin que éste sea objeto de ningún tipo de discriminación o represalia: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a) la posibilidad de que se efectúe un reconocimiento médico de ingreso y reconocimientos médicos periódicos, en relación con las tareas que se hayan de realizar,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cuando sea posible, la reintegración o la rehabilitación de los trabajadores que no estén en condiciones de llevar a cabo sus tareas normales debido a una lesión o enfermedad profesional.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25. En virtud de lo previsto en el apartado e) del párrafo 4 del artículo 5 del Convenio, los empleadores deberían, cuando proceda, facilitar y mantener sin ningún costo para los trabajadores: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retretes, duchas, lavabos y vestidores adecuados y en número suficiente, separados, cuando proceda, para hombres y mujeres;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instalaciones adecuadas para el almacenamiento, lavado y secado de ropa;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un volumen suficiente de agua potable en los lugares convenientes,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d) locales apropiados e higiénicos para comer.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III. Derechos y obligaciones de los trabajadores y sus representantes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26. En virtud de lo dispuesto en el artículo 13 del Convenio, los trabajadores y sus representantes de seguridad y salud deberían recibir o tener a su disposición, cuando sea procedente, información que debería incluir: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cuando corresponda, la notificación de cualquier visita relacionada con la seguridad y la salud a la mina que realice un representante de la autoridad competente;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los informes de las inspecciones efectuadas por la autoridad competente o por el empleador, incluidas las inspecciones de máquinas y equipos;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las copias de las órdenes o instrucciones con respecto a la seguridad y la salud emitidas por la autoridad competente;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d) los informes que prepare la autoridad competente o el empleador sobre los accidentes, las lesiones, los casos de menoscabo de la salud y los incidentes que atañan a la seguridad y la salud;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e) las informaciones y notificaciones de todos los riesgos en el trabajo, incluidos los que se relacionan con los materiales, las sustancias o los agentes peligrosos, tóxicos o dañinos utilizados en la mina;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f) cualquier otra documentación relativa a la seguridad y la salud que el empleador deba conservar;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g) la notificación inmediata de los accidentes y otros incidentes peligrosos,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h) los estudios médicos que se realicen en relación con los riesgos presentes en el lugar de trabajo.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27. Las disposiciones adoptadas de conformidad con lo establecido en el apartado e) del párrafo 1 del artículo 13 del Convenio podrían prever: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la notificación a los supervisores y a los representantes de seguridad y salud del peligro al que se refiere dicho apartado;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la participación de representantes acreditados del empleador y de representantes de los trabajadores en la búsqueda de una solución;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la intervención, cuando sea necesario, de un representante de la autoridad competente para que ayude a encontrar una solución;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d) el mantenimiento del salario del trabajador y, según proceda, su traslado a otro puesto de trabajo adecuado;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e) la notificación a todo trabajador al que se pida que trabaje en la zona en cuestión del hecho de que otro trabajador se ha negado a hacerlo y por qué razones.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28. Al aplicar lo dispuesto en el párrafo 2 del artículo 13 del Convenio, los derechos de los representantes de seguridad y salud deberían incluir, según proceda el derecho a: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recibir formación adecuada durante la jornada de trabajo, sin pérdida de salario, para conocer sus derechos y funciones como representantes de seguridad y salud y las cuestiones relativas a la seguridad y la salud;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disponer de instalaciones adecuadas para realizar sus funciones;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percibir su salario normal durante el tiempo que dedican al ejercicio de sus derechos y funciones,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d) asistir y asesorar a todo trabajador que se haya retirado de un lugar de trabajo por considerar que su seguridad o salud se encontraba en peligro.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29. Los representantes de seguridad y salud deberían, cuando proceda, anunciar con antelación razonable al empleador su intención de supervisar o investigar asuntos relativos a la seguridad y la salud de conformidad con lo previsto en el apartado b) del párrafo 2 del artículo 13 del Convenio.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30. 1) Toda persona debería tener la obligación de: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abstenerse de desconectar, cambiar o retirar de manera arbitraria los dispositivos de seguridad instalados en máquinas, equipos, accesorios, herramientas, instalaciones y edificios,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utilizar correctamente dichos dispositivos de seguridad.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2) Los empleadores deberían tener la obligación de facilitar a los trabajadores la formación y las instrucciones adecuadas que les permitan cumplir con las obligaciones descritas en el subpárrafo 1) anterior.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IV. Cooperación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31. Las medidas destinadas a fomentar la cooperación prevista en el artículo 15 del Convenio deberían incluir: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a) la creación de mecanismos de cooperación, tales como los comités de seguridad y salud, con representación paritaria de empleadores y de trabajadores y con las facultades y funciones que se les atribuyan, incluida la facultad de realizar inspecciones conjuntas;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b) la designación, por parte del empleador, de personas que posean las calificaciones y la experiencia adecuadas para promover la seguridad y la salud;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c) la formación de los trabajadores y de sus representantes de seguridad y salud;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d) el establecimiento, de manera permanente, de programas de concienciación en materia de seguridad y salud para los trabajadores;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e) el intercambio permanente de información y experiencia sobre la seguridad y la salud en las minas;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f) la consulta del empleador a los trabajadores y sus representantes al establecer políticas y procedimientos en materia de seguridad y salud, y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lastRenderedPageBreak/>
        <w:t xml:space="preserve">g) la inclusión, por parte del empleador, de los representantes de los trabajadores en las investigaciones de los accidentes e incidentes peligrosos previstas en el apartado d) del artículo 10 del Convenio.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V. Otras disposiciones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 xml:space="preserve">32. No debería ejercerse ningún tipo de discriminación o represalia contra el trabajador que ejerza los derechos que le confiere la legislación nacional o los que se hayan establecido mediante un acuerdo entre los empleadores y los trabajadores y sus representantes. </w:t>
      </w:r>
    </w:p>
    <w:p w:rsidR="00EE1F93" w:rsidRPr="00EE1F93" w:rsidRDefault="00EE1F93" w:rsidP="00EE1F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EE1F93">
        <w:rPr>
          <w:rFonts w:ascii="Arial" w:eastAsia="Times New Roman" w:hAnsi="Arial" w:cs="Arial"/>
          <w:sz w:val="24"/>
          <w:szCs w:val="24"/>
          <w:lang w:eastAsia="es-VE"/>
        </w:rPr>
        <w:t>33. Debería prestarse la debida atención a las consecuencias que la actividad minera pueda tener sobre el medio ambiente circundante y la seguridad de la población. Debería efectuarse, en particular, un control de los hundimientos, las vibraciones, las eyecciones de rocas y los contaminantes del agua, aire o suelo, una gestión segura y eficaz de las escombreras y una rehabilitación de los emplazamientos mineros.</w:t>
      </w:r>
    </w:p>
    <w:p w:rsidR="00B509FB" w:rsidRDefault="00B509FB"/>
    <w:sectPr w:rsidR="00B509FB" w:rsidSect="0065117E">
      <w:pgSz w:w="12240" w:h="15840" w:orient="landscape" w:code="1"/>
      <w:pgMar w:top="1985" w:right="141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E1F93"/>
    <w:rsid w:val="000B0367"/>
    <w:rsid w:val="0023100D"/>
    <w:rsid w:val="0024317D"/>
    <w:rsid w:val="0065117E"/>
    <w:rsid w:val="008A29F1"/>
    <w:rsid w:val="00B509FB"/>
    <w:rsid w:val="00EE1F93"/>
    <w:rsid w:val="00EE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FB"/>
  </w:style>
  <w:style w:type="paragraph" w:styleId="Ttulo3">
    <w:name w:val="heading 3"/>
    <w:basedOn w:val="Normal"/>
    <w:link w:val="Ttulo3Car"/>
    <w:uiPriority w:val="9"/>
    <w:qFormat/>
    <w:rsid w:val="00EE1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E1F93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EE1F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3341</Words>
  <Characters>18379</Characters>
  <Application>Microsoft Office Word</Application>
  <DocSecurity>0</DocSecurity>
  <Lines>153</Lines>
  <Paragraphs>43</Paragraphs>
  <ScaleCrop>false</ScaleCrop>
  <Company/>
  <LinksUpToDate>false</LinksUpToDate>
  <CharactersWithSpaces>21677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FLORES</dc:creator>
  <cp:keywords/>
  <dc:description/>
  <cp:lastModifiedBy>MASSIEL FLORES</cp:lastModifiedBy>
  <cp:revision>1</cp:revision>
  <dcterms:created xsi:type="dcterms:W3CDTF">2011-08-09T19:30:00Z</dcterms:created>
  <dcterms:modified xsi:type="dcterms:W3CDTF">2011-08-09T19:32:00Z</dcterms:modified>
</cp:coreProperties>
</file>