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664DFD"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5"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E3B2C"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664DFD">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5C6" w:rsidRPr="008B75C6" w:rsidRDefault="008B75C6" w:rsidP="008B75C6">
                            <w:pPr>
                              <w:jc w:val="right"/>
                              <w:rPr>
                                <w:sz w:val="16"/>
                                <w:lang w:val="es-VE"/>
                              </w:rPr>
                            </w:pPr>
                            <w:r w:rsidRPr="008B75C6">
                              <w:rPr>
                                <w:sz w:val="16"/>
                                <w:lang w:val="es-VE"/>
                              </w:rPr>
                              <w:t>J-</w:t>
                            </w:r>
                            <w:r w:rsidR="00F67357">
                              <w:rPr>
                                <w:sz w:val="16"/>
                                <w:lang w:val="es-VE"/>
                              </w:rPr>
                              <w:t>41282013-3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" filled="f" stroked="f">
                <v:path arrowok="t"/>
                <v:textbox>
                  <w:txbxContent>
                    <w:p w:rsidR="008B75C6" w:rsidRPr="008B75C6" w:rsidRDefault="008B75C6" w:rsidP="008B75C6">
                      <w:pPr>
                        <w:jc w:val="right"/>
                        <w:rPr>
                          <w:sz w:val="16"/>
                          <w:lang w:val="es-VE"/>
                        </w:rPr>
                      </w:pPr>
                      <w:r w:rsidRPr="008B75C6">
                        <w:rPr>
                          <w:sz w:val="16"/>
                          <w:lang w:val="es-VE"/>
                        </w:rPr>
                        <w:t>J-</w:t>
                      </w:r>
                      <w:r w:rsidR="00F67357">
                        <w:rPr>
                          <w:sz w:val="16"/>
                          <w:lang w:val="es-VE"/>
                        </w:rPr>
                        <w:t>41282013-3</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583AD4"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" stroked="f">
                <v:path arrowok="t"/>
                <v:textbox>
                  <w:txbxContent>
                    <w:p w:rsidR="003734F8" w:rsidRDefault="00583AD4"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664DFD">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10"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" filled="f" stroked="f">
                  <v:path arrowok="t"/>
                  <v:textbox inset="0,0,0,0">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664DFD">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1744345</wp:posOffset>
                </wp:positionH>
                <wp:positionV relativeFrom="page">
                  <wp:posOffset>2172970</wp:posOffset>
                </wp:positionV>
                <wp:extent cx="5577205" cy="118808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583AD4">
                                    <w:rPr>
                                      <w:sz w:val="24"/>
                                      <w:lang w:val="es-VE"/>
                                    </w:rPr>
                                    <w:t>29/01/2020</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583AD4">
                                    <w:rPr>
                                      <w:sz w:val="24"/>
                                      <w:lang w:val="es-VE"/>
                                    </w:rPr>
                                    <w:t>Político Administrativa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583AD4">
                                    <w:rPr>
                                      <w:sz w:val="24"/>
                                      <w:lang w:val="es-VE"/>
                                    </w:rPr>
                                    <w:t>María Ameliach</w:t>
                                  </w:r>
                                </w:p>
                              </w:tc>
                            </w:tr>
                            <w:tr w:rsidR="003734F8" w:rsidRPr="00583AD4">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583AD4">
                                    <w:rPr>
                                      <w:sz w:val="24"/>
                                      <w:lang w:val="es-VE"/>
                                    </w:rPr>
                                    <w:t xml:space="preserve">Panamericana Lácteos, C.A. en nulidad contra RNOS </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583AD4">
                                    <w:rPr>
                                      <w:sz w:val="24"/>
                                      <w:lang w:val="es-VE"/>
                                    </w:rPr>
                                    <w:t>00020</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583AD4">
                              <w:rPr>
                                <w:sz w:val="24"/>
                                <w:lang w:val="es-VE"/>
                              </w:rPr>
                              <w:t>29/01/2020</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583AD4">
                              <w:rPr>
                                <w:sz w:val="24"/>
                                <w:lang w:val="es-VE"/>
                              </w:rPr>
                              <w:t>Político Administrativa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583AD4">
                              <w:rPr>
                                <w:sz w:val="24"/>
                                <w:lang w:val="es-VE"/>
                              </w:rPr>
                              <w:t>María Ameliach</w:t>
                            </w:r>
                          </w:p>
                        </w:tc>
                      </w:tr>
                      <w:tr w:rsidR="003734F8" w:rsidRPr="00583AD4">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583AD4">
                              <w:rPr>
                                <w:sz w:val="24"/>
                                <w:lang w:val="es-VE"/>
                              </w:rPr>
                              <w:t xml:space="preserve">Panamericana Lácteos, C.A. en nulidad contra RNOS </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583AD4">
                              <w:rPr>
                                <w:sz w:val="24"/>
                                <w:lang w:val="es-VE"/>
                              </w:rPr>
                              <w:t>00020</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664DFD">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3480435</wp:posOffset>
                </wp:positionV>
                <wp:extent cx="1743075" cy="211455"/>
                <wp:effectExtent l="12700" t="1270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5"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WJlxgAAAN8AAAAPAAAAZHJzL2Rvd25yZXYueG1sRI9Pi8Iw&#13;&#10;FMTvC/sdwlvY2zZV2E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riViZc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" filled="f" stroked="f">
                  <v:path arrowok="t"/>
                  <v:textbox inset="0,0,0,0">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AE3E1D">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1744345</wp:posOffset>
                </wp:positionH>
                <wp:positionV relativeFrom="page">
                  <wp:posOffset>3696970</wp:posOffset>
                </wp:positionV>
                <wp:extent cx="5577205" cy="59042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583AD4">
                              <w:trPr>
                                <w:trHeight w:val="340"/>
                              </w:trPr>
                              <w:tc>
                                <w:tcPr>
                                  <w:tcW w:w="2730" w:type="dxa"/>
                                </w:tcPr>
                                <w:p w:rsidR="003734F8" w:rsidRPr="009931B6" w:rsidRDefault="00583AD4" w:rsidP="009931B6">
                                  <w:pPr>
                                    <w:pStyle w:val="TableParagraph"/>
                                    <w:ind w:right="299"/>
                                    <w:jc w:val="both"/>
                                    <w:rPr>
                                      <w:sz w:val="24"/>
                                      <w:lang w:val="es-VE"/>
                                    </w:rPr>
                                  </w:pPr>
                                  <w:r>
                                    <w:rPr>
                                      <w:sz w:val="24"/>
                                      <w:lang w:val="es-VE"/>
                                    </w:rPr>
                                    <w:t>Nulidad RNOS y notificación al sindicato</w:t>
                                  </w:r>
                                </w:p>
                              </w:tc>
                              <w:tc>
                                <w:tcPr>
                                  <w:tcW w:w="6030" w:type="dxa"/>
                                </w:tcPr>
                                <w:p w:rsidR="003734F8" w:rsidRPr="009931B6" w:rsidRDefault="00583AD4" w:rsidP="009931B6">
                                  <w:pPr>
                                    <w:pStyle w:val="TableParagraph"/>
                                    <w:ind w:left="254"/>
                                    <w:jc w:val="both"/>
                                    <w:rPr>
                                      <w:sz w:val="24"/>
                                      <w:lang w:val="es-VE"/>
                                    </w:rPr>
                                  </w:pPr>
                                  <w:r>
                                    <w:rPr>
                                      <w:sz w:val="24"/>
                                      <w:lang w:val="es-VE"/>
                                    </w:rPr>
                                    <w:t>Es necesario notificar personalmente a la organización sindical, en aquellos casos en los cuales el patrono ejerce un recurso de nulidad contencioso administrativo contra el acto que ordena el registro de un sindicato.</w:t>
                                  </w:r>
                                </w:p>
                              </w:tc>
                            </w:tr>
                            <w:tr w:rsidR="003734F8" w:rsidRPr="00583AD4">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F67357">
                                  <w:pPr>
                                    <w:pStyle w:val="TableParagraph"/>
                                    <w:jc w:val="both"/>
                                    <w:rPr>
                                      <w:sz w:val="24"/>
                                      <w:lang w:val="es-VE"/>
                                    </w:rPr>
                                  </w:pPr>
                                </w:p>
                              </w:tc>
                            </w:tr>
                            <w:tr w:rsidR="003734F8" w:rsidRPr="00583AD4">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9931B6">
                                  <w:pPr>
                                    <w:pStyle w:val="TableParagraph"/>
                                    <w:ind w:left="254"/>
                                    <w:jc w:val="both"/>
                                    <w:rPr>
                                      <w:sz w:val="24"/>
                                      <w:lang w:val="es-VE"/>
                                    </w:rPr>
                                  </w:pPr>
                                </w:p>
                              </w:tc>
                            </w:tr>
                            <w:tr w:rsidR="003734F8" w:rsidRPr="00583AD4">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9931B6">
                                  <w:pPr>
                                    <w:pStyle w:val="TableParagraph"/>
                                    <w:ind w:left="254"/>
                                    <w:jc w:val="both"/>
                                    <w:rPr>
                                      <w:sz w:val="24"/>
                                      <w:lang w:val="es-VE"/>
                                    </w:rPr>
                                  </w:pPr>
                                </w:p>
                              </w:tc>
                            </w:tr>
                          </w:tbl>
                          <w:p w:rsidR="003734F8" w:rsidRPr="00583AD4" w:rsidRDefault="003734F8" w:rsidP="003734F8">
                            <w:pPr>
                              <w:rPr>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583AD4">
                        <w:trPr>
                          <w:trHeight w:val="340"/>
                        </w:trPr>
                        <w:tc>
                          <w:tcPr>
                            <w:tcW w:w="2730" w:type="dxa"/>
                          </w:tcPr>
                          <w:p w:rsidR="003734F8" w:rsidRPr="009931B6" w:rsidRDefault="00583AD4" w:rsidP="009931B6">
                            <w:pPr>
                              <w:pStyle w:val="TableParagraph"/>
                              <w:ind w:right="299"/>
                              <w:jc w:val="both"/>
                              <w:rPr>
                                <w:sz w:val="24"/>
                                <w:lang w:val="es-VE"/>
                              </w:rPr>
                            </w:pPr>
                            <w:r>
                              <w:rPr>
                                <w:sz w:val="24"/>
                                <w:lang w:val="es-VE"/>
                              </w:rPr>
                              <w:t>Nulidad RNOS y notificación al sindicato</w:t>
                            </w:r>
                          </w:p>
                        </w:tc>
                        <w:tc>
                          <w:tcPr>
                            <w:tcW w:w="6030" w:type="dxa"/>
                          </w:tcPr>
                          <w:p w:rsidR="003734F8" w:rsidRPr="009931B6" w:rsidRDefault="00583AD4" w:rsidP="009931B6">
                            <w:pPr>
                              <w:pStyle w:val="TableParagraph"/>
                              <w:ind w:left="254"/>
                              <w:jc w:val="both"/>
                              <w:rPr>
                                <w:sz w:val="24"/>
                                <w:lang w:val="es-VE"/>
                              </w:rPr>
                            </w:pPr>
                            <w:r>
                              <w:rPr>
                                <w:sz w:val="24"/>
                                <w:lang w:val="es-VE"/>
                              </w:rPr>
                              <w:t>Es necesario notificar personalmente a la organización sindical, en aquellos casos en los cuales el patrono ejerce un recurso de nulidad contencioso administrativo contra el acto que ordena el registro de un sindicato.</w:t>
                            </w:r>
                          </w:p>
                        </w:tc>
                      </w:tr>
                      <w:tr w:rsidR="003734F8" w:rsidRPr="00583AD4">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F67357">
                            <w:pPr>
                              <w:pStyle w:val="TableParagraph"/>
                              <w:jc w:val="both"/>
                              <w:rPr>
                                <w:sz w:val="24"/>
                                <w:lang w:val="es-VE"/>
                              </w:rPr>
                            </w:pPr>
                          </w:p>
                        </w:tc>
                      </w:tr>
                      <w:tr w:rsidR="003734F8" w:rsidRPr="00583AD4">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9931B6">
                            <w:pPr>
                              <w:pStyle w:val="TableParagraph"/>
                              <w:ind w:left="254"/>
                              <w:jc w:val="both"/>
                              <w:rPr>
                                <w:sz w:val="24"/>
                                <w:lang w:val="es-VE"/>
                              </w:rPr>
                            </w:pPr>
                          </w:p>
                        </w:tc>
                      </w:tr>
                      <w:tr w:rsidR="003734F8" w:rsidRPr="00583AD4">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9931B6">
                            <w:pPr>
                              <w:pStyle w:val="TableParagraph"/>
                              <w:ind w:left="254"/>
                              <w:jc w:val="both"/>
                              <w:rPr>
                                <w:sz w:val="24"/>
                                <w:lang w:val="es-VE"/>
                              </w:rPr>
                            </w:pPr>
                          </w:p>
                        </w:tc>
                      </w:tr>
                    </w:tbl>
                    <w:p w:rsidR="003734F8" w:rsidRPr="00583AD4" w:rsidRDefault="003734F8" w:rsidP="003734F8">
                      <w:pPr>
                        <w:rPr>
                          <w:lang w:val="es-VE"/>
                        </w:rPr>
                      </w:pPr>
                    </w:p>
                  </w:txbxContent>
                </v:textbox>
                <w10:wrap anchorx="page" anchory="page"/>
              </v:shape>
            </w:pict>
          </mc:Fallback>
        </mc:AlternateContent>
      </w:r>
    </w:p>
    <w:p w:rsidR="003734F8" w:rsidRDefault="003734F8">
      <w:pPr>
        <w:ind w:left="1110"/>
        <w:rPr>
          <w:rFonts w:ascii="Times New Roman"/>
          <w:sz w:val="20"/>
          <w:lang w:val="es-VE"/>
        </w:rPr>
      </w:pPr>
      <w:bookmarkStart w:id="0" w:name="_GoBack"/>
      <w:bookmarkEnd w:id="0"/>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065367" w:rsidRPr="00065367" w:rsidTr="00065367">
        <w:trPr>
          <w:tblCellSpacing w:w="15" w:type="dxa"/>
          <w:jc w:val="center"/>
        </w:trPr>
        <w:tc>
          <w:tcPr>
            <w:tcW w:w="0" w:type="auto"/>
            <w:vAlign w:val="center"/>
            <w:hideMark/>
          </w:tcPr>
          <w:p w:rsidR="00065367" w:rsidRPr="00065367" w:rsidRDefault="00065367" w:rsidP="00065367">
            <w:pPr>
              <w:widowControl/>
              <w:autoSpaceDE/>
              <w:autoSpaceDN/>
              <w:rPr>
                <w:rFonts w:ascii="-webkit-standard" w:eastAsia="Times New Roman" w:hAnsi="-webkit-standard" w:cs="Times New Roman"/>
                <w:sz w:val="24"/>
                <w:szCs w:val="24"/>
                <w:lang w:val="es-VE" w:eastAsia="es-ES_tradnl"/>
              </w:rPr>
            </w:pPr>
            <w:r w:rsidRPr="00065367">
              <w:rPr>
                <w:rFonts w:ascii="-webkit-standard" w:eastAsia="Times New Roman" w:hAnsi="-webkit-standard" w:cs="Times New Roman"/>
                <w:sz w:val="24"/>
                <w:szCs w:val="24"/>
                <w:lang w:val="es-VE" w:eastAsia="es-ES_tradnl"/>
              </w:rPr>
              <w:fldChar w:fldCharType="begin"/>
            </w:r>
            <w:r w:rsidRPr="00065367">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065367">
              <w:rPr>
                <w:rFonts w:ascii="-webkit-standard" w:eastAsia="Times New Roman" w:hAnsi="-webkit-standard" w:cs="Times New Roman"/>
                <w:sz w:val="24"/>
                <w:szCs w:val="24"/>
                <w:lang w:val="es-VE" w:eastAsia="es-ES_tradnl"/>
              </w:rPr>
              <w:fldChar w:fldCharType="separate"/>
            </w:r>
            <w:r w:rsidRPr="00065367">
              <w:rPr>
                <w:rFonts w:ascii="-webkit-standard" w:eastAsia="Times New Roman" w:hAnsi="-webkit-standard" w:cs="Times New Roman"/>
                <w:noProof/>
                <w:sz w:val="24"/>
                <w:szCs w:val="24"/>
                <w:lang w:val="es-VE" w:eastAsia="es-ES_tradnl"/>
              </w:rPr>
              <w:drawing>
                <wp:inline distT="0" distB="0" distL="0" distR="0">
                  <wp:extent cx="3044825" cy="3062605"/>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4825" cy="3062605"/>
                          </a:xfrm>
                          <a:prstGeom prst="rect">
                            <a:avLst/>
                          </a:prstGeom>
                          <a:noFill/>
                          <a:ln>
                            <a:noFill/>
                          </a:ln>
                        </pic:spPr>
                      </pic:pic>
                    </a:graphicData>
                  </a:graphic>
                </wp:inline>
              </w:drawing>
            </w:r>
            <w:r w:rsidRPr="00065367">
              <w:rPr>
                <w:rFonts w:ascii="-webkit-standard" w:eastAsia="Times New Roman" w:hAnsi="-webkit-standard" w:cs="Times New Roman"/>
                <w:sz w:val="24"/>
                <w:szCs w:val="24"/>
                <w:lang w:val="es-VE" w:eastAsia="es-ES_tradnl"/>
              </w:rPr>
              <w:fldChar w:fldCharType="end"/>
            </w:r>
          </w:p>
        </w:tc>
      </w:tr>
    </w:tbl>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Magistrada Ponente:</w:t>
      </w:r>
      <w:r w:rsidRPr="00065367">
        <w:rPr>
          <w:rFonts w:ascii="Times New Roman" w:eastAsia="Times New Roman" w:hAnsi="Times New Roman" w:cs="Times New Roman"/>
          <w:b/>
          <w:bCs/>
          <w:color w:val="000000"/>
          <w:sz w:val="24"/>
          <w:szCs w:val="24"/>
          <w:lang w:val="es-ES" w:eastAsia="es-ES_tradnl"/>
        </w:rPr>
        <w:t> MARÍA CAROLINA AMELIACH VILLARROEL</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VE" w:eastAsia="es-ES_tradnl"/>
        </w:rPr>
        <w:t>Exp. Nro. 2017-0223</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VE" w:eastAsia="es-ES_tradnl"/>
        </w:rPr>
        <w:t>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Mediante oficio Nro. 2017-0634 de fecha 16 de marzo de 2017, recibido el 21 de marzo de ese mismo año, la entonces Corte Primera de lo Contencioso Administrativo remitió a esta Sala el expediente contentivo de la demanda de nulidad interpuesta con solicitud de medida cautelar de suspensión de efectos por el abogado Rober Ricardo Martínez Sulbarán (INPREABOGADO Nro. 73.206), actuando con el carácter de apoderado judicial de la sociedad mercantil </w:t>
      </w:r>
      <w:r w:rsidRPr="00065367">
        <w:rPr>
          <w:rFonts w:ascii="Times New Roman" w:eastAsia="Times New Roman" w:hAnsi="Times New Roman" w:cs="Times New Roman"/>
          <w:b/>
          <w:bCs/>
          <w:color w:val="000000"/>
          <w:sz w:val="24"/>
          <w:szCs w:val="24"/>
          <w:lang w:val="es-VE" w:eastAsia="es-ES_tradnl"/>
        </w:rPr>
        <w:t>PANAMERICANA LÁCTEOS, C.A.</w:t>
      </w:r>
      <w:r w:rsidRPr="00065367">
        <w:rPr>
          <w:rFonts w:ascii="Times New Roman" w:eastAsia="Times New Roman" w:hAnsi="Times New Roman" w:cs="Times New Roman"/>
          <w:color w:val="000000"/>
          <w:sz w:val="24"/>
          <w:szCs w:val="24"/>
          <w:lang w:val="es-VE" w:eastAsia="es-ES_tradnl"/>
        </w:rPr>
        <w:t>, inscrita en el Registro Mercantil Segundo de la Circunscripción Judicial Estado Zulia, en fecha 22 de agosto de 2006, bajo el Nro. 67, Tomo 7-A, contra el acto administrativo Nro. 2014-0074, de fecha 25 de agosto de 2014, dictado por el </w:t>
      </w:r>
      <w:r w:rsidRPr="00065367">
        <w:rPr>
          <w:rFonts w:ascii="Times New Roman" w:eastAsia="Times New Roman" w:hAnsi="Times New Roman" w:cs="Times New Roman"/>
          <w:b/>
          <w:bCs/>
          <w:color w:val="000000"/>
          <w:sz w:val="24"/>
          <w:szCs w:val="24"/>
          <w:lang w:val="es-VE" w:eastAsia="es-ES_tradnl"/>
        </w:rPr>
        <w:t>REGISTRO NACIONAL DE ORGANIZACIONES SINDICALES (R.N.O.S.)</w:t>
      </w:r>
      <w:r w:rsidRPr="00065367">
        <w:rPr>
          <w:rFonts w:ascii="Times New Roman" w:eastAsia="Times New Roman" w:hAnsi="Times New Roman" w:cs="Times New Roman"/>
          <w:color w:val="000000"/>
          <w:sz w:val="24"/>
          <w:szCs w:val="24"/>
          <w:lang w:val="es-VE" w:eastAsia="es-ES_tradnl"/>
        </w:rPr>
        <w:t>, adscrito al Ministerio del Poder Popular para el Trabajo y Seguridad Social (hoy Ministerio del Poder Popular para el Proceso Social de Trabajo), mediante el cual se ordenó el registro de la organización sindical denominada “</w:t>
      </w:r>
      <w:r w:rsidRPr="00065367">
        <w:rPr>
          <w:rFonts w:ascii="Times New Roman" w:eastAsia="Times New Roman" w:hAnsi="Times New Roman" w:cs="Times New Roman"/>
          <w:b/>
          <w:bCs/>
          <w:i/>
          <w:iCs/>
          <w:color w:val="000000"/>
          <w:sz w:val="24"/>
          <w:szCs w:val="24"/>
          <w:lang w:val="es-VE" w:eastAsia="es-ES_tradnl"/>
        </w:rPr>
        <w:t>SINDICATO DE TRABAJADORES Y TRABAJADORAS DE LA ENTIDAD DE TRABAJO PANAMERICANA LÁCTEOS (SINTRAPAL)</w:t>
      </w:r>
      <w:r w:rsidRPr="00065367">
        <w:rPr>
          <w:rFonts w:ascii="Times New Roman" w:eastAsia="Times New Roman" w:hAnsi="Times New Roman" w:cs="Times New Roman"/>
          <w:color w:val="000000"/>
          <w:sz w:val="24"/>
          <w:szCs w:val="24"/>
          <w:lang w:val="es-VE"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Dicha remisión se efectuó en atención al recurso de apelación ejercido por la representación judicial de la empresa accionante contra la sentencia Nro. 2015-01218 dictada el 16 de diciembre de 2015 por la mencionada Corte, en la cual declaró “</w:t>
      </w:r>
      <w:r w:rsidRPr="00065367">
        <w:rPr>
          <w:rFonts w:ascii="Times New Roman" w:eastAsia="Times New Roman" w:hAnsi="Times New Roman" w:cs="Times New Roman"/>
          <w:b/>
          <w:bCs/>
          <w:i/>
          <w:iCs/>
          <w:color w:val="000000"/>
          <w:sz w:val="24"/>
          <w:szCs w:val="24"/>
          <w:lang w:val="es-VE" w:eastAsia="es-ES_tradnl"/>
        </w:rPr>
        <w:t>DESISTIDO</w:t>
      </w:r>
      <w:r w:rsidRPr="00065367">
        <w:rPr>
          <w:rFonts w:ascii="Times New Roman" w:eastAsia="Times New Roman" w:hAnsi="Times New Roman" w:cs="Times New Roman"/>
          <w:i/>
          <w:iCs/>
          <w:color w:val="000000"/>
          <w:sz w:val="24"/>
          <w:szCs w:val="24"/>
          <w:lang w:val="es-VE" w:eastAsia="es-ES_tradnl"/>
        </w:rPr>
        <w:t> el recurso contencioso administrativo de nulidad interpuesto conjuntamente con medida cautelar de suspensión de efectos</w:t>
      </w:r>
      <w:r w:rsidRPr="00065367">
        <w:rPr>
          <w:rFonts w:ascii="Times New Roman" w:eastAsia="Times New Roman" w:hAnsi="Times New Roman" w:cs="Times New Roman"/>
          <w:color w:val="000000"/>
          <w:sz w:val="24"/>
          <w:szCs w:val="24"/>
          <w:lang w:val="es-VE"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El 4 de abril de 2017 se dio cuenta en Sala, se designó ponente a la Magistrada María Carolina Ameliach Villarroel y se fijaron ocho (8) días continuos en razón del término de la distancia y un lapso de diez (10) días de despacho para fundamentar la apelación, conforme a lo establecido en el artículo 92 de la Ley Orgánica de la Jurisdicción Contencioso Administrativa.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 xml:space="preserve">En fecha 16 de mayo de 2017, se ordenó practicar por Secretaría el cómputo de los días de despacho transcurridos desde el día en que se dio cuenta en Sala del recibo del expediente, exclusive, hasta el día en que venció el lapso establecido en el auto del 4 de abril de 2017 para fundamentar la apelación, inclusive; dejándose constancia que transcurrieron ocho (8) días continuos como término de la distancia correspondientes a 5, 6, 7, 8, 9, </w:t>
      </w:r>
      <w:r w:rsidRPr="00065367">
        <w:rPr>
          <w:rFonts w:ascii="Times New Roman" w:eastAsia="Times New Roman" w:hAnsi="Times New Roman" w:cs="Times New Roman"/>
          <w:color w:val="000000"/>
          <w:sz w:val="24"/>
          <w:szCs w:val="24"/>
          <w:lang w:val="es-VE" w:eastAsia="es-ES_tradnl"/>
        </w:rPr>
        <w:lastRenderedPageBreak/>
        <w:t>10, 11, 12 de abril y diez (10) días de despacho, a saber: 18, 20, 25, 26, 27 de abril, y 2, 3, 4, 9 y 10 de mayo de ese mismo año.</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Mediante sentencia Nro. 00958 publicada el 9 de agosto de 2017, esta Máxima Instancia emitió pronunciamiento sobre la tempestividad de la fundamentación de la apelación, en razón de que la misma fue presentada por la empresa apelante de manera anticipada al momento de ejercer su recurso de apelación ante la entonces Corte Primera de lo Contencioso Administrativo, en el cual declaró </w:t>
      </w:r>
      <w:r w:rsidRPr="00065367">
        <w:rPr>
          <w:rFonts w:ascii="Times New Roman" w:eastAsia="Times New Roman" w:hAnsi="Times New Roman" w:cs="Times New Roman"/>
          <w:i/>
          <w:iCs/>
          <w:color w:val="000000"/>
          <w:sz w:val="24"/>
          <w:szCs w:val="24"/>
          <w:lang w:val="es-VE" w:eastAsia="es-ES_tradnl"/>
        </w:rPr>
        <w:t>ad litteram </w:t>
      </w:r>
      <w:r w:rsidRPr="00065367">
        <w:rPr>
          <w:rFonts w:ascii="Times New Roman" w:eastAsia="Times New Roman" w:hAnsi="Times New Roman" w:cs="Times New Roman"/>
          <w:color w:val="000000"/>
          <w:sz w:val="24"/>
          <w:szCs w:val="24"/>
          <w:lang w:val="es-VE" w:eastAsia="es-ES_tradnl"/>
        </w:rPr>
        <w:t>lo siguiente: </w:t>
      </w:r>
    </w:p>
    <w:p w:rsidR="00065367" w:rsidRPr="00065367" w:rsidRDefault="00065367" w:rsidP="00065367">
      <w:pPr>
        <w:widowControl/>
        <w:autoSpaceDE/>
        <w:autoSpaceDN/>
        <w:ind w:left="567" w:right="618"/>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1.- </w:t>
      </w:r>
      <w:r w:rsidRPr="00065367">
        <w:rPr>
          <w:rFonts w:ascii="Times New Roman" w:eastAsia="Times New Roman" w:hAnsi="Times New Roman" w:cs="Times New Roman"/>
          <w:b/>
          <w:bCs/>
          <w:i/>
          <w:iCs/>
          <w:color w:val="000000"/>
          <w:sz w:val="24"/>
          <w:szCs w:val="24"/>
          <w:lang w:val="es-VE" w:eastAsia="es-ES_tradnl"/>
        </w:rPr>
        <w:t>IMPROCEDENTE</w:t>
      </w:r>
      <w:r w:rsidRPr="00065367">
        <w:rPr>
          <w:rFonts w:ascii="Times New Roman" w:eastAsia="Times New Roman" w:hAnsi="Times New Roman" w:cs="Times New Roman"/>
          <w:i/>
          <w:iCs/>
          <w:color w:val="000000"/>
          <w:sz w:val="24"/>
          <w:szCs w:val="24"/>
          <w:lang w:val="es-VE" w:eastAsia="es-ES_tradnl"/>
        </w:rPr>
        <w:t> la declaratoria del desistimiento tácito. </w:t>
      </w:r>
    </w:p>
    <w:p w:rsidR="00065367" w:rsidRPr="00065367" w:rsidRDefault="00065367" w:rsidP="00065367">
      <w:pPr>
        <w:widowControl/>
        <w:autoSpaceDE/>
        <w:autoSpaceDN/>
        <w:ind w:left="567" w:right="618"/>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i/>
          <w:iCs/>
          <w:color w:val="000000"/>
          <w:sz w:val="24"/>
          <w:szCs w:val="24"/>
          <w:lang w:val="es-VE" w:eastAsia="es-ES_tradnl"/>
        </w:rPr>
        <w:t>2.- </w:t>
      </w:r>
      <w:r w:rsidRPr="00065367">
        <w:rPr>
          <w:rFonts w:ascii="Times New Roman" w:eastAsia="Times New Roman" w:hAnsi="Times New Roman" w:cs="Times New Roman"/>
          <w:b/>
          <w:bCs/>
          <w:i/>
          <w:iCs/>
          <w:color w:val="000000"/>
          <w:sz w:val="24"/>
          <w:szCs w:val="24"/>
          <w:lang w:val="es-VE" w:eastAsia="es-ES_tradnl"/>
        </w:rPr>
        <w:t>TEMPESTIVA</w:t>
      </w:r>
      <w:r w:rsidRPr="00065367">
        <w:rPr>
          <w:rFonts w:ascii="Times New Roman" w:eastAsia="Times New Roman" w:hAnsi="Times New Roman" w:cs="Times New Roman"/>
          <w:i/>
          <w:iCs/>
          <w:color w:val="000000"/>
          <w:sz w:val="24"/>
          <w:szCs w:val="24"/>
          <w:lang w:val="es-VE" w:eastAsia="es-ES_tradnl"/>
        </w:rPr>
        <w:t> la fundamentación de la apelación presentada en fecha 14 de enero de 2016 por la representación judicial de la sociedad mercantil </w:t>
      </w:r>
      <w:r w:rsidRPr="00065367">
        <w:rPr>
          <w:rFonts w:ascii="Times New Roman" w:eastAsia="Times New Roman" w:hAnsi="Times New Roman" w:cs="Times New Roman"/>
          <w:b/>
          <w:bCs/>
          <w:i/>
          <w:iCs/>
          <w:color w:val="000000"/>
          <w:sz w:val="24"/>
          <w:szCs w:val="24"/>
          <w:lang w:val="es-VE" w:eastAsia="es-ES_tradnl"/>
        </w:rPr>
        <w:t>PANAMERICANA LÁCTEOS, C.A.,</w:t>
      </w:r>
      <w:r w:rsidRPr="00065367">
        <w:rPr>
          <w:rFonts w:ascii="Times New Roman" w:eastAsia="Times New Roman" w:hAnsi="Times New Roman" w:cs="Times New Roman"/>
          <w:i/>
          <w:iCs/>
          <w:color w:val="000000"/>
          <w:sz w:val="24"/>
          <w:szCs w:val="24"/>
          <w:lang w:val="es-VE" w:eastAsia="es-ES_tradnl"/>
        </w:rPr>
        <w:t> en relación a la impugnación de la sentencia Nro. 2015-01218 del 16 de diciembre de 2015, dictada por la Corte Primera de lo Contencioso Administrativo.</w:t>
      </w:r>
    </w:p>
    <w:p w:rsidR="00065367" w:rsidRPr="00065367" w:rsidRDefault="00065367" w:rsidP="00065367">
      <w:pPr>
        <w:widowControl/>
        <w:autoSpaceDE/>
        <w:autoSpaceDN/>
        <w:ind w:left="567" w:right="618"/>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i/>
          <w:iCs/>
          <w:color w:val="000000"/>
          <w:sz w:val="24"/>
          <w:szCs w:val="24"/>
          <w:lang w:val="es-VE" w:eastAsia="es-ES_tradnl"/>
        </w:rPr>
        <w:t>3.- </w:t>
      </w:r>
      <w:r w:rsidRPr="00065367">
        <w:rPr>
          <w:rFonts w:ascii="Times New Roman" w:eastAsia="Times New Roman" w:hAnsi="Times New Roman" w:cs="Times New Roman"/>
          <w:b/>
          <w:bCs/>
          <w:i/>
          <w:iCs/>
          <w:color w:val="000000"/>
          <w:sz w:val="24"/>
          <w:szCs w:val="24"/>
          <w:lang w:val="es-VE" w:eastAsia="es-ES_tradnl"/>
        </w:rPr>
        <w:t>FIJA</w:t>
      </w:r>
      <w:r w:rsidRPr="00065367">
        <w:rPr>
          <w:rFonts w:ascii="Times New Roman" w:eastAsia="Times New Roman" w:hAnsi="Times New Roman" w:cs="Times New Roman"/>
          <w:i/>
          <w:iCs/>
          <w:color w:val="000000"/>
          <w:sz w:val="24"/>
          <w:szCs w:val="24"/>
          <w:lang w:val="es-VE" w:eastAsia="es-ES_tradnl"/>
        </w:rPr>
        <w:t> un lapso de cinco (5) días de despacho, contados a partir de la constancia en autos de la última de las notificaciones, para que la representación judicial de la República por órgano del Registro Nacional de Organizaciones Sindicales (R.N.O.S.) dé contestación a la apelación ejercida por la parte demandante el 14 de enero de 2016</w:t>
      </w:r>
      <w:r w:rsidRPr="00065367">
        <w:rPr>
          <w:rFonts w:ascii="Times New Roman" w:eastAsia="Times New Roman" w:hAnsi="Times New Roman" w:cs="Times New Roman"/>
          <w:color w:val="000000"/>
          <w:sz w:val="24"/>
          <w:szCs w:val="24"/>
          <w:lang w:val="es-VE"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Los días 31 de octubre y 28 de noviembre de 2017, a través de sendos autos se dejó constancia de la notificación por oficio al Registro Nacional de Organizaciones Sindicales (R.N.O.S.) y a la Procuraduría General de la República, respectivamente, acerca de la indicada sentencia Nro. 00958 dictada por esta Alzada.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En sesión de Sala Plena del 30 de enero de 2019, de conformidad con lo establecido en el artículo 20 de la Ley Orgánica del Tribunal Supremo de Justicia, se reeligió la Junta Directiva de este Máximo Tribunal, quedando integrada esta Sala Político-Administrativa de la forma siguiente: Presidenta, Magistrada María Carolina Ameliach Villarroel; Vicepresidente, Magistrado Marco Antonio Medina Salas; la Magistrada Bárbara Gabriela César Siero; el Magistrado Inocencio Antonio Figueroa Arizaleta y la Magistrada Eulalia Coromoto Guerrero Rivero.</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Asimismo, el 16 de octubre de 2019, quedó asentada la remisión de la notificación por correo postal dirigida a la sociedad mercantil </w:t>
      </w:r>
      <w:r w:rsidRPr="00065367">
        <w:rPr>
          <w:rFonts w:ascii="Times New Roman" w:eastAsia="Times New Roman" w:hAnsi="Times New Roman" w:cs="Times New Roman"/>
          <w:b/>
          <w:bCs/>
          <w:color w:val="000000"/>
          <w:sz w:val="24"/>
          <w:szCs w:val="24"/>
          <w:lang w:val="es-VE" w:eastAsia="es-ES_tradnl"/>
        </w:rPr>
        <w:t>PANAMERICANA LÁCTEOS, C.A</w:t>
      </w:r>
      <w:r w:rsidRPr="00065367">
        <w:rPr>
          <w:rFonts w:ascii="Times New Roman" w:eastAsia="Times New Roman" w:hAnsi="Times New Roman" w:cs="Times New Roman"/>
          <w:color w:val="000000"/>
          <w:sz w:val="24"/>
          <w:szCs w:val="24"/>
          <w:lang w:val="es-VE" w:eastAsia="es-ES_tradnl"/>
        </w:rPr>
        <w:t>., a objeto de hacer de su conocimiento el contenido de la prenombrada sentencia, según se evidencia del recibo emitido por el Instituto Postal Telegráfico (IPOSTEL) inserto en los autos.</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Por auto del 17 de octubre de 2019, se fijó un lapso de cinco (5) días de despacho para la contestación a la apelación.</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En fecha 31 de octubre de 2019, quedó establecido que al haber fenecido el lapso para la contestación a la apelación, la causa entró en estado de sentencia.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Revisadas todas las actas del expediente, esta Sala Político Administrativa pasa a decidir, previas las siguientes consideraciones:</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VE" w:eastAsia="es-ES_tradnl"/>
        </w:rPr>
        <w:t> </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VE" w:eastAsia="es-ES_tradnl"/>
        </w:rPr>
        <w:t>I</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ES" w:eastAsia="es-ES_tradnl"/>
        </w:rPr>
        <w:t>ANTECEDENTES</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ES" w:eastAsia="es-ES_tradnl"/>
        </w:rPr>
        <w:t>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Mediante el </w:t>
      </w:r>
      <w:r w:rsidRPr="00065367">
        <w:rPr>
          <w:rFonts w:ascii="Times New Roman" w:eastAsia="Times New Roman" w:hAnsi="Times New Roman" w:cs="Times New Roman"/>
          <w:color w:val="000000"/>
          <w:sz w:val="24"/>
          <w:szCs w:val="24"/>
          <w:lang w:val="es-VE" w:eastAsia="es-ES_tradnl"/>
        </w:rPr>
        <w:t>escrito</w:t>
      </w:r>
      <w:r w:rsidRPr="00065367">
        <w:rPr>
          <w:rFonts w:ascii="Times New Roman" w:eastAsia="Times New Roman" w:hAnsi="Times New Roman" w:cs="Times New Roman"/>
          <w:color w:val="000000"/>
          <w:sz w:val="24"/>
          <w:szCs w:val="24"/>
          <w:lang w:val="es-ES" w:eastAsia="es-ES_tradnl"/>
        </w:rPr>
        <w:t xml:space="preserve"> de fecha 8 de abril de 2015, el abogado </w:t>
      </w:r>
      <w:proofErr w:type="spellStart"/>
      <w:r w:rsidRPr="00065367">
        <w:rPr>
          <w:rFonts w:ascii="Times New Roman" w:eastAsia="Times New Roman" w:hAnsi="Times New Roman" w:cs="Times New Roman"/>
          <w:color w:val="000000"/>
          <w:sz w:val="24"/>
          <w:szCs w:val="24"/>
          <w:lang w:val="es-ES" w:eastAsia="es-ES_tradnl"/>
        </w:rPr>
        <w:t>Rober</w:t>
      </w:r>
      <w:proofErr w:type="spellEnd"/>
      <w:r w:rsidRPr="00065367">
        <w:rPr>
          <w:rFonts w:ascii="Times New Roman" w:eastAsia="Times New Roman" w:hAnsi="Times New Roman" w:cs="Times New Roman"/>
          <w:color w:val="000000"/>
          <w:sz w:val="24"/>
          <w:szCs w:val="24"/>
          <w:lang w:val="es-ES" w:eastAsia="es-ES_tradnl"/>
        </w:rPr>
        <w:t xml:space="preserve"> Ricardo Martínez </w:t>
      </w:r>
      <w:proofErr w:type="spellStart"/>
      <w:r w:rsidRPr="00065367">
        <w:rPr>
          <w:rFonts w:ascii="Times New Roman" w:eastAsia="Times New Roman" w:hAnsi="Times New Roman" w:cs="Times New Roman"/>
          <w:color w:val="000000"/>
          <w:sz w:val="24"/>
          <w:szCs w:val="24"/>
          <w:lang w:val="es-ES" w:eastAsia="es-ES_tradnl"/>
        </w:rPr>
        <w:t>Sulbarán</w:t>
      </w:r>
      <w:proofErr w:type="spellEnd"/>
      <w:r w:rsidRPr="00065367">
        <w:rPr>
          <w:rFonts w:ascii="Times New Roman" w:eastAsia="Times New Roman" w:hAnsi="Times New Roman" w:cs="Times New Roman"/>
          <w:color w:val="000000"/>
          <w:sz w:val="24"/>
          <w:szCs w:val="24"/>
          <w:lang w:val="es-ES" w:eastAsia="es-ES_tradnl"/>
        </w:rPr>
        <w:t>, antes identificado, actuando con el carácter de apoderado judicial de la sociedad mercantil Panamericana Lácteos, C.A., interpuso ante la Unidad de Recepción y Distribución de Documentos (U.R.D.D.) del Estado Zulia, extensión Cabimas, demanda de nulidad con medida cautelar de suspensión de efectos, contra el acto administrativo Nro. 2014-0074 de fecha 25 de agosto de 2014, dictado por el Registro Nacional de Organizaciones Sindicales (R.N.O.S.), mediante el cual se ordenó el registro de la organización sindical denominada “</w:t>
      </w:r>
      <w:r w:rsidRPr="00065367">
        <w:rPr>
          <w:rFonts w:ascii="Times New Roman" w:eastAsia="Times New Roman" w:hAnsi="Times New Roman" w:cs="Times New Roman"/>
          <w:i/>
          <w:iCs/>
          <w:color w:val="000000"/>
          <w:sz w:val="24"/>
          <w:szCs w:val="24"/>
          <w:lang w:val="es-ES" w:eastAsia="es-ES_tradnl"/>
        </w:rPr>
        <w:t xml:space="preserve">SINDICATO DE </w:t>
      </w:r>
      <w:r w:rsidRPr="00065367">
        <w:rPr>
          <w:rFonts w:ascii="Times New Roman" w:eastAsia="Times New Roman" w:hAnsi="Times New Roman" w:cs="Times New Roman"/>
          <w:i/>
          <w:iCs/>
          <w:color w:val="000000"/>
          <w:sz w:val="24"/>
          <w:szCs w:val="24"/>
          <w:lang w:val="es-ES" w:eastAsia="es-ES_tradnl"/>
        </w:rPr>
        <w:lastRenderedPageBreak/>
        <w:t>TRABAJADORES Y TRABAJADORAS DE LA ENTIDAD DE TRABAJO PANAMERICANA LÁCTEOS (SINTRAPAL)”</w:t>
      </w:r>
      <w:r w:rsidRPr="00065367">
        <w:rPr>
          <w:rFonts w:ascii="Times New Roman" w:eastAsia="Times New Roman" w:hAnsi="Times New Roman" w:cs="Times New Roman"/>
          <w:color w:val="000000"/>
          <w:sz w:val="24"/>
          <w:szCs w:val="24"/>
          <w:lang w:val="es-ES" w:eastAsia="es-ES_tradnl"/>
        </w:rPr>
        <w:t>, con base en los siguientes argumentos:</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Alegó que el acto administrativo objeto de nulidad “(…)</w:t>
      </w:r>
      <w:r w:rsidRPr="00065367">
        <w:rPr>
          <w:rFonts w:ascii="Times New Roman" w:eastAsia="Times New Roman" w:hAnsi="Times New Roman" w:cs="Times New Roman"/>
          <w:i/>
          <w:iCs/>
          <w:color w:val="000000"/>
          <w:sz w:val="24"/>
          <w:szCs w:val="24"/>
          <w:lang w:val="es-ES" w:eastAsia="es-ES_tradnl"/>
        </w:rPr>
        <w:t> incurrió en su trámite y formación, en una serie de vicios en el procedimiento, generándose una flagrante y grotesca violación al debido proceso y al derecho a la defensa, así como una manifiesta violación al contenido normativo de orden sustantivo laboral, generando indefensión y un grave perjuicio a</w:t>
      </w:r>
      <w:r w:rsidRPr="00065367">
        <w:rPr>
          <w:rFonts w:ascii="Times New Roman" w:eastAsia="Times New Roman" w:hAnsi="Times New Roman" w:cs="Times New Roman"/>
          <w:color w:val="000000"/>
          <w:sz w:val="24"/>
          <w:szCs w:val="24"/>
          <w:lang w:val="es-ES" w:eastAsia="es-ES_tradnl"/>
        </w:rPr>
        <w:t> [su] </w:t>
      </w:r>
      <w:r w:rsidRPr="00065367">
        <w:rPr>
          <w:rFonts w:ascii="Times New Roman" w:eastAsia="Times New Roman" w:hAnsi="Times New Roman" w:cs="Times New Roman"/>
          <w:i/>
          <w:iCs/>
          <w:color w:val="000000"/>
          <w:sz w:val="24"/>
          <w:szCs w:val="24"/>
          <w:lang w:val="es-ES" w:eastAsia="es-ES_tradnl"/>
        </w:rPr>
        <w:t>representada, toda vez que, la organización sindical registrada</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pretende ejercer acciones, desconociendo su formación y personería jurídica aparente</w:t>
      </w:r>
      <w:r w:rsidRPr="00065367">
        <w:rPr>
          <w:rFonts w:ascii="Times New Roman" w:eastAsia="Times New Roman" w:hAnsi="Times New Roman" w:cs="Times New Roman"/>
          <w:color w:val="000000"/>
          <w:sz w:val="24"/>
          <w:szCs w:val="24"/>
          <w:lang w:val="es-ES" w:eastAsia="es-ES_tradnl"/>
        </w:rPr>
        <w:t> (…)”. (Agregado de esta Sala).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Que el 15 de abril de 2014 el Registro Nacional de Organizaciones Sindicales (R.N.O.S.) “(…) </w:t>
      </w:r>
      <w:r w:rsidRPr="00065367">
        <w:rPr>
          <w:rFonts w:ascii="Times New Roman" w:eastAsia="Times New Roman" w:hAnsi="Times New Roman" w:cs="Times New Roman"/>
          <w:b/>
          <w:bCs/>
          <w:i/>
          <w:iCs/>
          <w:color w:val="000000"/>
          <w:sz w:val="24"/>
          <w:szCs w:val="24"/>
          <w:lang w:val="es-ES" w:eastAsia="es-ES_tradnl"/>
        </w:rPr>
        <w:t>mediante AUTO</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ordenó a la directiva de la proyectada organización sindical procedieran a la subsanación de varios puntos </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u w:val="single"/>
          <w:lang w:val="es-ES" w:eastAsia="es-ES_tradnl"/>
        </w:rPr>
        <w:t>que por cuanto el auto se dicta dentro del lapso establecido en el artículo 386 LOTTT</w:t>
      </w:r>
      <w:r w:rsidRPr="00065367">
        <w:rPr>
          <w:rFonts w:ascii="Times New Roman" w:eastAsia="Times New Roman" w:hAnsi="Times New Roman" w:cs="Times New Roman"/>
          <w:color w:val="000000"/>
          <w:sz w:val="24"/>
          <w:szCs w:val="24"/>
          <w:lang w:val="es-ES" w:eastAsia="es-ES_tradnl"/>
        </w:rPr>
        <w:t> [Ley Orgánica del Trabajo, los Trabajadores y las Trabajadoras], </w:t>
      </w:r>
      <w:r w:rsidRPr="00065367">
        <w:rPr>
          <w:rFonts w:ascii="Times New Roman" w:eastAsia="Times New Roman" w:hAnsi="Times New Roman" w:cs="Times New Roman"/>
          <w:b/>
          <w:bCs/>
          <w:i/>
          <w:iCs/>
          <w:color w:val="000000"/>
          <w:sz w:val="24"/>
          <w:szCs w:val="24"/>
          <w:u w:val="single"/>
          <w:lang w:val="es-ES" w:eastAsia="es-ES_tradnl"/>
        </w:rPr>
        <w:t>encontrándose las partes a derecho</w:t>
      </w:r>
      <w:r w:rsidRPr="00065367">
        <w:rPr>
          <w:rFonts w:ascii="Times New Roman" w:eastAsia="Times New Roman" w:hAnsi="Times New Roman" w:cs="Times New Roman"/>
          <w:i/>
          <w:iCs/>
          <w:color w:val="000000"/>
          <w:sz w:val="24"/>
          <w:szCs w:val="24"/>
          <w:lang w:val="es-ES" w:eastAsia="es-ES_tradnl"/>
        </w:rPr>
        <w:t>, no requieren notificación alguna, </w:t>
      </w:r>
      <w:r w:rsidRPr="00065367">
        <w:rPr>
          <w:rFonts w:ascii="Times New Roman" w:eastAsia="Times New Roman" w:hAnsi="Times New Roman" w:cs="Times New Roman"/>
          <w:b/>
          <w:bCs/>
          <w:i/>
          <w:iCs/>
          <w:color w:val="000000"/>
          <w:sz w:val="24"/>
          <w:szCs w:val="24"/>
          <w:u w:val="single"/>
          <w:lang w:val="es-ES" w:eastAsia="es-ES_tradnl"/>
        </w:rPr>
        <w:t>y a partir del día siguiente a la presente fecha comienzan a correr los lapsos correspondientes para la subsanación ordenada</w:t>
      </w:r>
      <w:r w:rsidRPr="00065367">
        <w:rPr>
          <w:rFonts w:ascii="Times New Roman" w:eastAsia="Times New Roman" w:hAnsi="Times New Roman" w:cs="Times New Roman"/>
          <w:b/>
          <w:bCs/>
          <w:i/>
          <w:iCs/>
          <w:color w:val="000000"/>
          <w:sz w:val="24"/>
          <w:szCs w:val="24"/>
          <w:lang w:val="es-ES" w:eastAsia="es-ES_tradnl"/>
        </w:rPr>
        <w:t>, lapso que es de 30 días, a partir de</w:t>
      </w:r>
      <w:r w:rsidRPr="00065367">
        <w:rPr>
          <w:rFonts w:ascii="Times New Roman" w:eastAsia="Times New Roman" w:hAnsi="Times New Roman" w:cs="Times New Roman"/>
          <w:i/>
          <w:iCs/>
          <w:color w:val="000000"/>
          <w:sz w:val="24"/>
          <w:szCs w:val="24"/>
          <w:lang w:val="es-ES" w:eastAsia="es-ES_tradnl"/>
        </w:rPr>
        <w:t> </w:t>
      </w:r>
      <w:r w:rsidRPr="00065367">
        <w:rPr>
          <w:rFonts w:ascii="Times New Roman" w:eastAsia="Times New Roman" w:hAnsi="Times New Roman" w:cs="Times New Roman"/>
          <w:color w:val="000000"/>
          <w:sz w:val="24"/>
          <w:szCs w:val="24"/>
          <w:lang w:val="es-ES" w:eastAsia="es-ES_tradnl"/>
        </w:rPr>
        <w:t>[la] </w:t>
      </w:r>
      <w:r w:rsidRPr="00065367">
        <w:rPr>
          <w:rFonts w:ascii="Times New Roman" w:eastAsia="Times New Roman" w:hAnsi="Times New Roman" w:cs="Times New Roman"/>
          <w:b/>
          <w:bCs/>
          <w:i/>
          <w:iCs/>
          <w:color w:val="000000"/>
          <w:sz w:val="24"/>
          <w:szCs w:val="24"/>
          <w:lang w:val="es-ES" w:eastAsia="es-ES_tradnl"/>
        </w:rPr>
        <w:t>emisión y publicación del referido auto</w:t>
      </w:r>
      <w:r w:rsidRPr="00065367">
        <w:rPr>
          <w:rFonts w:ascii="Times New Roman" w:eastAsia="Times New Roman" w:hAnsi="Times New Roman" w:cs="Times New Roman"/>
          <w:color w:val="000000"/>
          <w:sz w:val="24"/>
          <w:szCs w:val="24"/>
          <w:lang w:val="es-ES" w:eastAsia="es-ES_tradnl"/>
        </w:rPr>
        <w:t>”. (Añadidos de este Órgano Jurisdiccional).</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Que el Registro Nacional de Organizaciones Sindicales (R.N.O.S.) hizo constar en el respectivo expediente administrativo que “(…) </w:t>
      </w:r>
      <w:r w:rsidRPr="00065367">
        <w:rPr>
          <w:rFonts w:ascii="Times New Roman" w:eastAsia="Times New Roman" w:hAnsi="Times New Roman" w:cs="Times New Roman"/>
          <w:i/>
          <w:iCs/>
          <w:color w:val="000000"/>
          <w:sz w:val="24"/>
          <w:szCs w:val="24"/>
          <w:u w:val="single"/>
          <w:lang w:val="es-ES" w:eastAsia="es-ES_tradnl"/>
        </w:rPr>
        <w:t>en fecha </w:t>
      </w:r>
      <w:r w:rsidRPr="00065367">
        <w:rPr>
          <w:rFonts w:ascii="Times New Roman" w:eastAsia="Times New Roman" w:hAnsi="Times New Roman" w:cs="Times New Roman"/>
          <w:b/>
          <w:bCs/>
          <w:i/>
          <w:iCs/>
          <w:color w:val="000000"/>
          <w:sz w:val="24"/>
          <w:szCs w:val="24"/>
          <w:u w:val="single"/>
          <w:lang w:val="es-ES" w:eastAsia="es-ES_tradnl"/>
        </w:rPr>
        <w:t>22 de mayo de 2014</w:t>
      </w:r>
      <w:r w:rsidRPr="00065367">
        <w:rPr>
          <w:rFonts w:ascii="Times New Roman" w:eastAsia="Times New Roman" w:hAnsi="Times New Roman" w:cs="Times New Roman"/>
          <w:i/>
          <w:iCs/>
          <w:color w:val="000000"/>
          <w:sz w:val="24"/>
          <w:szCs w:val="24"/>
          <w:lang w:val="es-ES" w:eastAsia="es-ES_tradnl"/>
        </w:rPr>
        <w:t>,</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 xml:space="preserve">la ciudadana YURANCY DEL CARMEN BRICEÑO, </w:t>
      </w:r>
      <w:proofErr w:type="spellStart"/>
      <w:r w:rsidRPr="00065367">
        <w:rPr>
          <w:rFonts w:ascii="Times New Roman" w:eastAsia="Times New Roman" w:hAnsi="Times New Roman" w:cs="Times New Roman"/>
          <w:b/>
          <w:bCs/>
          <w:i/>
          <w:iCs/>
          <w:color w:val="000000"/>
          <w:sz w:val="24"/>
          <w:szCs w:val="24"/>
          <w:lang w:val="es-ES" w:eastAsia="es-ES_tradnl"/>
        </w:rPr>
        <w:t>promovente</w:t>
      </w:r>
      <w:proofErr w:type="spellEnd"/>
      <w:r w:rsidRPr="00065367">
        <w:rPr>
          <w:rFonts w:ascii="Times New Roman" w:eastAsia="Times New Roman" w:hAnsi="Times New Roman" w:cs="Times New Roman"/>
          <w:b/>
          <w:bCs/>
          <w:i/>
          <w:iCs/>
          <w:color w:val="000000"/>
          <w:sz w:val="24"/>
          <w:szCs w:val="24"/>
          <w:lang w:val="es-ES" w:eastAsia="es-ES_tradnl"/>
        </w:rPr>
        <w:t xml:space="preserve"> del referido proyecto de sindicato, </w:t>
      </w:r>
      <w:r w:rsidRPr="00065367">
        <w:rPr>
          <w:rFonts w:ascii="Times New Roman" w:eastAsia="Times New Roman" w:hAnsi="Times New Roman" w:cs="Times New Roman"/>
          <w:b/>
          <w:bCs/>
          <w:i/>
          <w:iCs/>
          <w:color w:val="000000"/>
          <w:sz w:val="24"/>
          <w:szCs w:val="24"/>
          <w:u w:val="single"/>
          <w:lang w:val="es-ES" w:eastAsia="es-ES_tradnl"/>
        </w:rPr>
        <w:t>se dio por notificada</w:t>
      </w:r>
      <w:r w:rsidRPr="00065367">
        <w:rPr>
          <w:rFonts w:ascii="Times New Roman" w:eastAsia="Times New Roman" w:hAnsi="Times New Roman" w:cs="Times New Roman"/>
          <w:i/>
          <w:iCs/>
          <w:color w:val="000000"/>
          <w:sz w:val="24"/>
          <w:szCs w:val="24"/>
          <w:lang w:val="es-ES" w:eastAsia="es-ES_tradnl"/>
        </w:rPr>
        <w:t> del contenido del Auto antes señalado</w:t>
      </w:r>
      <w:r w:rsidRPr="00065367">
        <w:rPr>
          <w:rFonts w:ascii="Times New Roman" w:eastAsia="Times New Roman" w:hAnsi="Times New Roman" w:cs="Times New Roman"/>
          <w:color w:val="000000"/>
          <w:sz w:val="24"/>
          <w:szCs w:val="24"/>
          <w:lang w:val="es-ES"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Agregó en su argumentación que “(…) </w:t>
      </w:r>
      <w:r w:rsidRPr="00065367">
        <w:rPr>
          <w:rFonts w:ascii="Times New Roman" w:eastAsia="Times New Roman" w:hAnsi="Times New Roman" w:cs="Times New Roman"/>
          <w:i/>
          <w:iCs/>
          <w:color w:val="000000"/>
          <w:sz w:val="24"/>
          <w:szCs w:val="24"/>
          <w:lang w:val="es-ES" w:eastAsia="es-ES_tradnl"/>
        </w:rPr>
        <w:t>Ante las observaciones ordenadas por</w:t>
      </w:r>
      <w:r w:rsidRPr="00065367">
        <w:rPr>
          <w:rFonts w:ascii="Times New Roman" w:eastAsia="Times New Roman" w:hAnsi="Times New Roman" w:cs="Times New Roman"/>
          <w:color w:val="000000"/>
          <w:sz w:val="24"/>
          <w:szCs w:val="24"/>
          <w:lang w:val="es-ES" w:eastAsia="es-ES_tradnl"/>
        </w:rPr>
        <w:t> (…) [el] </w:t>
      </w:r>
      <w:r w:rsidRPr="00065367">
        <w:rPr>
          <w:rFonts w:ascii="Times New Roman" w:eastAsia="Times New Roman" w:hAnsi="Times New Roman" w:cs="Times New Roman"/>
          <w:b/>
          <w:bCs/>
          <w:i/>
          <w:iCs/>
          <w:color w:val="000000"/>
          <w:sz w:val="24"/>
          <w:szCs w:val="24"/>
          <w:lang w:val="es-ES" w:eastAsia="es-ES_tradnl"/>
        </w:rPr>
        <w:t>Registro Nacional de Organizaciones Sindicales (R.N.O.S.)</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b/>
          <w:bCs/>
          <w:i/>
          <w:iCs/>
          <w:color w:val="000000"/>
          <w:sz w:val="24"/>
          <w:szCs w:val="24"/>
          <w:u w:val="single"/>
          <w:lang w:val="es-ES" w:eastAsia="es-ES_tradnl"/>
        </w:rPr>
        <w:t xml:space="preserve">fue consignado en fecha 12 de junio de 2014, por parte del miembro </w:t>
      </w:r>
      <w:proofErr w:type="spellStart"/>
      <w:r w:rsidRPr="00065367">
        <w:rPr>
          <w:rFonts w:ascii="Times New Roman" w:eastAsia="Times New Roman" w:hAnsi="Times New Roman" w:cs="Times New Roman"/>
          <w:b/>
          <w:bCs/>
          <w:i/>
          <w:iCs/>
          <w:color w:val="000000"/>
          <w:sz w:val="24"/>
          <w:szCs w:val="24"/>
          <w:u w:val="single"/>
          <w:lang w:val="es-ES" w:eastAsia="es-ES_tradnl"/>
        </w:rPr>
        <w:t>promovente</w:t>
      </w:r>
      <w:proofErr w:type="spellEnd"/>
      <w:r w:rsidRPr="00065367">
        <w:rPr>
          <w:rFonts w:ascii="Times New Roman" w:eastAsia="Times New Roman" w:hAnsi="Times New Roman" w:cs="Times New Roman"/>
          <w:b/>
          <w:bCs/>
          <w:i/>
          <w:iCs/>
          <w:color w:val="000000"/>
          <w:sz w:val="24"/>
          <w:szCs w:val="24"/>
          <w:u w:val="single"/>
          <w:lang w:val="es-ES" w:eastAsia="es-ES_tradnl"/>
        </w:rPr>
        <w:t xml:space="preserve"> YURANCY DEL CARMEN BRICEÑO, Escrito de Subsanación</w:t>
      </w:r>
      <w:r w:rsidRPr="00065367">
        <w:rPr>
          <w:rFonts w:ascii="Times New Roman" w:eastAsia="Times New Roman" w:hAnsi="Times New Roman" w:cs="Times New Roman"/>
          <w:color w:val="000000"/>
          <w:sz w:val="24"/>
          <w:szCs w:val="24"/>
          <w:lang w:val="es-ES" w:eastAsia="es-ES_tradnl"/>
        </w:rPr>
        <w:t>”. (Agregado de esta Máxima Instancia).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Precisó que “</w:t>
      </w:r>
      <w:r w:rsidRPr="00065367">
        <w:rPr>
          <w:rFonts w:ascii="Times New Roman" w:eastAsia="Times New Roman" w:hAnsi="Times New Roman" w:cs="Times New Roman"/>
          <w:b/>
          <w:bCs/>
          <w:i/>
          <w:iCs/>
          <w:color w:val="000000"/>
          <w:sz w:val="24"/>
          <w:szCs w:val="24"/>
          <w:lang w:val="es-ES" w:eastAsia="es-ES_tradnl"/>
        </w:rPr>
        <w:t>EL ACTO ADMINISTRATIVO RECURRIDO SE ENCUENTRA INFICIONADO DE NULIDAD ABSOLUTA, TODA VEZ QUE </w:t>
      </w:r>
      <w:r w:rsidRPr="00065367">
        <w:rPr>
          <w:rFonts w:ascii="Times New Roman" w:eastAsia="Times New Roman" w:hAnsi="Times New Roman" w:cs="Times New Roman"/>
          <w:b/>
          <w:bCs/>
          <w:i/>
          <w:iCs/>
          <w:color w:val="000000"/>
          <w:sz w:val="24"/>
          <w:szCs w:val="24"/>
          <w:u w:val="single"/>
          <w:lang w:val="es-ES" w:eastAsia="es-ES_tradnl"/>
        </w:rPr>
        <w:t>VIOLENTÓ EL DEBIDO PROCESO</w:t>
      </w:r>
      <w:r w:rsidRPr="00065367">
        <w:rPr>
          <w:rFonts w:ascii="Times New Roman" w:eastAsia="Times New Roman" w:hAnsi="Times New Roman" w:cs="Times New Roman"/>
          <w:b/>
          <w:bCs/>
          <w:i/>
          <w:iCs/>
          <w:color w:val="000000"/>
          <w:sz w:val="24"/>
          <w:szCs w:val="24"/>
          <w:lang w:val="es-ES" w:eastAsia="es-ES_tradnl"/>
        </w:rPr>
        <w:t>. Artículo 49 CRBV. Artículo 19 de la Ley Orgánica de Procedimientos Administrativos, y Artículo 7 de la Resolución</w:t>
      </w:r>
      <w:r w:rsidRPr="00065367">
        <w:rPr>
          <w:rFonts w:ascii="Times New Roman" w:eastAsia="Times New Roman" w:hAnsi="Times New Roman" w:cs="Times New Roman"/>
          <w:i/>
          <w:iCs/>
          <w:color w:val="000000"/>
          <w:sz w:val="24"/>
          <w:szCs w:val="24"/>
          <w:lang w:val="es-ES" w:eastAsia="es-ES_tradnl"/>
        </w:rPr>
        <w:t> N° 8.248, de fecha 12/04/2013, emanada del Ministerio del Poder Popular para el Trabajo y Seguridad Social, que crea la oficina de </w:t>
      </w:r>
      <w:r w:rsidRPr="00065367">
        <w:rPr>
          <w:rFonts w:ascii="Times New Roman" w:eastAsia="Times New Roman" w:hAnsi="Times New Roman" w:cs="Times New Roman"/>
          <w:b/>
          <w:bCs/>
          <w:i/>
          <w:iCs/>
          <w:color w:val="000000"/>
          <w:sz w:val="24"/>
          <w:szCs w:val="24"/>
          <w:lang w:val="es-ES" w:eastAsia="es-ES_tradnl"/>
        </w:rPr>
        <w:t>Registro Nacional de Organizaciones Sindicales (</w:t>
      </w:r>
      <w:proofErr w:type="gramStart"/>
      <w:r w:rsidRPr="00065367">
        <w:rPr>
          <w:rFonts w:ascii="Times New Roman" w:eastAsia="Times New Roman" w:hAnsi="Times New Roman" w:cs="Times New Roman"/>
          <w:b/>
          <w:bCs/>
          <w:i/>
          <w:iCs/>
          <w:color w:val="000000"/>
          <w:sz w:val="24"/>
          <w:szCs w:val="24"/>
          <w:lang w:val="es-ES" w:eastAsia="es-ES_tradnl"/>
        </w:rPr>
        <w:t>R.N.O.S)</w:t>
      </w:r>
      <w:r w:rsidRPr="00065367">
        <w:rPr>
          <w:rFonts w:ascii="Times New Roman" w:eastAsia="Times New Roman" w:hAnsi="Times New Roman" w:cs="Times New Roman"/>
          <w:i/>
          <w:iCs/>
          <w:color w:val="000000"/>
          <w:sz w:val="24"/>
          <w:szCs w:val="24"/>
          <w:lang w:val="es-ES" w:eastAsia="es-ES_tradnl"/>
        </w:rPr>
        <w:t>publicada</w:t>
      </w:r>
      <w:proofErr w:type="gramEnd"/>
      <w:r w:rsidRPr="00065367">
        <w:rPr>
          <w:rFonts w:ascii="Times New Roman" w:eastAsia="Times New Roman" w:hAnsi="Times New Roman" w:cs="Times New Roman"/>
          <w:i/>
          <w:iCs/>
          <w:color w:val="000000"/>
          <w:sz w:val="24"/>
          <w:szCs w:val="24"/>
          <w:lang w:val="es-ES" w:eastAsia="es-ES_tradnl"/>
        </w:rPr>
        <w:t xml:space="preserve"> en Gaceta Oficial N° 40.146 de fecha 12/04/2013</w:t>
      </w:r>
      <w:r w:rsidRPr="00065367">
        <w:rPr>
          <w:rFonts w:ascii="Times New Roman" w:eastAsia="Times New Roman" w:hAnsi="Times New Roman" w:cs="Times New Roman"/>
          <w:color w:val="000000"/>
          <w:sz w:val="24"/>
          <w:szCs w:val="24"/>
          <w:lang w:val="es-ES"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Así, relacionado con lo anterior señaló que del “(…) </w:t>
      </w:r>
      <w:r w:rsidRPr="00065367">
        <w:rPr>
          <w:rFonts w:ascii="Times New Roman" w:eastAsia="Times New Roman" w:hAnsi="Times New Roman" w:cs="Times New Roman"/>
          <w:i/>
          <w:iCs/>
          <w:color w:val="000000"/>
          <w:sz w:val="24"/>
          <w:szCs w:val="24"/>
          <w:lang w:val="es-ES" w:eastAsia="es-ES_tradnl"/>
        </w:rPr>
        <w:t>contenido del auto </w:t>
      </w:r>
      <w:r w:rsidRPr="00065367">
        <w:rPr>
          <w:rFonts w:ascii="Times New Roman" w:eastAsia="Times New Roman" w:hAnsi="Times New Roman" w:cs="Times New Roman"/>
          <w:color w:val="000000"/>
          <w:sz w:val="24"/>
          <w:szCs w:val="24"/>
          <w:lang w:val="es-ES" w:eastAsia="es-ES_tradnl"/>
        </w:rPr>
        <w:t>[de fecha 15 de abril de 2014, antes indicado]</w:t>
      </w:r>
      <w:r w:rsidRPr="00065367">
        <w:rPr>
          <w:rFonts w:ascii="Times New Roman" w:eastAsia="Times New Roman" w:hAnsi="Times New Roman" w:cs="Times New Roman"/>
          <w:i/>
          <w:iCs/>
          <w:color w:val="000000"/>
          <w:sz w:val="24"/>
          <w:szCs w:val="24"/>
          <w:lang w:val="es-ES" w:eastAsia="es-ES_tradnl"/>
        </w:rPr>
        <w:t> emitido por el órgano administrativo, que produjo el acto administrativo objeto del presente recurso de nulidad, en el que ordenó a los proyectantes del Registro de la organización sindical subsanar en atención a los particulares indicados en la forma, tiempo y espacio para su realización en aplicación del artículo 386 de la Ley Orgánica del Trabajo, Las Trabajadoras y Los Trabajadores </w:t>
      </w:r>
      <w:r w:rsidRPr="00065367">
        <w:rPr>
          <w:rFonts w:ascii="Times New Roman" w:eastAsia="Times New Roman" w:hAnsi="Times New Roman" w:cs="Times New Roman"/>
          <w:color w:val="000000"/>
          <w:sz w:val="24"/>
          <w:szCs w:val="24"/>
          <w:lang w:val="es-ES" w:eastAsia="es-ES_tradnl"/>
        </w:rPr>
        <w:t>(sic)</w:t>
      </w:r>
      <w:r w:rsidRPr="00065367">
        <w:rPr>
          <w:rFonts w:ascii="Times New Roman" w:eastAsia="Times New Roman" w:hAnsi="Times New Roman" w:cs="Times New Roman"/>
          <w:i/>
          <w:iCs/>
          <w:color w:val="000000"/>
          <w:sz w:val="24"/>
          <w:szCs w:val="24"/>
          <w:lang w:val="es-ES" w:eastAsia="es-ES_tradnl"/>
        </w:rPr>
        <w:t> </w:t>
      </w:r>
      <w:r w:rsidRPr="00065367">
        <w:rPr>
          <w:rFonts w:ascii="Times New Roman" w:eastAsia="Times New Roman" w:hAnsi="Times New Roman" w:cs="Times New Roman"/>
          <w:color w:val="000000"/>
          <w:sz w:val="24"/>
          <w:szCs w:val="24"/>
          <w:lang w:val="es-ES" w:eastAsia="es-ES_tradnl"/>
        </w:rPr>
        <w:t>(…)”. (Adicionado de esta Sala).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En este sentido, acotó que “(…) </w:t>
      </w:r>
      <w:r w:rsidRPr="00065367">
        <w:rPr>
          <w:rFonts w:ascii="Times New Roman" w:eastAsia="Times New Roman" w:hAnsi="Times New Roman" w:cs="Times New Roman"/>
          <w:i/>
          <w:iCs/>
          <w:color w:val="000000"/>
          <w:sz w:val="24"/>
          <w:szCs w:val="24"/>
          <w:lang w:val="es-ES" w:eastAsia="es-ES_tradnl"/>
        </w:rPr>
        <w:t xml:space="preserve">observamos el contenido del auto de subsanación emitido por el órgano </w:t>
      </w:r>
      <w:proofErr w:type="gramStart"/>
      <w:r w:rsidRPr="00065367">
        <w:rPr>
          <w:rFonts w:ascii="Times New Roman" w:eastAsia="Times New Roman" w:hAnsi="Times New Roman" w:cs="Times New Roman"/>
          <w:i/>
          <w:iCs/>
          <w:color w:val="000000"/>
          <w:sz w:val="24"/>
          <w:szCs w:val="24"/>
          <w:lang w:val="es-ES" w:eastAsia="es-ES_tradnl"/>
        </w:rPr>
        <w:t>administrativo,</w:t>
      </w:r>
      <w:r w:rsidRPr="00065367">
        <w:rPr>
          <w:rFonts w:ascii="Times New Roman" w:eastAsia="Times New Roman" w:hAnsi="Times New Roman" w:cs="Times New Roman"/>
          <w:color w:val="000000"/>
          <w:sz w:val="24"/>
          <w:szCs w:val="24"/>
          <w:lang w:val="es-ES" w:eastAsia="es-ES_tradnl"/>
        </w:rPr>
        <w:t>[</w:t>
      </w:r>
      <w:proofErr w:type="gramEnd"/>
      <w:r w:rsidRPr="00065367">
        <w:rPr>
          <w:rFonts w:ascii="Times New Roman" w:eastAsia="Times New Roman" w:hAnsi="Times New Roman" w:cs="Times New Roman"/>
          <w:color w:val="000000"/>
          <w:sz w:val="24"/>
          <w:szCs w:val="24"/>
          <w:lang w:val="es-ES" w:eastAsia="es-ES_tradnl"/>
        </w:rPr>
        <w:t>primeramente]</w:t>
      </w:r>
      <w:r w:rsidRPr="00065367">
        <w:rPr>
          <w:rFonts w:ascii="Times New Roman" w:eastAsia="Times New Roman" w:hAnsi="Times New Roman" w:cs="Times New Roman"/>
          <w:i/>
          <w:iCs/>
          <w:color w:val="000000"/>
          <w:sz w:val="24"/>
          <w:szCs w:val="24"/>
          <w:lang w:val="es-ES" w:eastAsia="es-ES_tradnl"/>
        </w:rPr>
        <w:t> tenemos que considerar los siguientes aspectos:</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Que la solicitud de registro de la organización sindical se presentó en fecha</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12/03/2014.</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 Que el auto de requerimiento de subsanación, se dictó en fecha </w:t>
      </w:r>
      <w:r w:rsidRPr="00065367">
        <w:rPr>
          <w:rFonts w:ascii="Times New Roman" w:eastAsia="Times New Roman" w:hAnsi="Times New Roman" w:cs="Times New Roman"/>
          <w:b/>
          <w:bCs/>
          <w:i/>
          <w:iCs/>
          <w:color w:val="000000"/>
          <w:sz w:val="24"/>
          <w:szCs w:val="24"/>
          <w:lang w:val="es-ES" w:eastAsia="es-ES_tradnl"/>
        </w:rPr>
        <w:t>15/04/2014.</w:t>
      </w:r>
      <w:r w:rsidRPr="00065367">
        <w:rPr>
          <w:rFonts w:ascii="Times New Roman" w:eastAsia="Times New Roman" w:hAnsi="Times New Roman" w:cs="Times New Roman"/>
          <w:i/>
          <w:iCs/>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Es decir, dentro de los 30 días –hábiles Artículo 42 LOPA- siguientes a la consignación de la solicitud de registro.</w:t>
      </w:r>
      <w:r w:rsidRPr="00065367">
        <w:rPr>
          <w:rFonts w:ascii="Times New Roman" w:eastAsia="Times New Roman" w:hAnsi="Times New Roman" w:cs="Times New Roman"/>
          <w:i/>
          <w:iCs/>
          <w:color w:val="000000"/>
          <w:sz w:val="24"/>
          <w:szCs w:val="24"/>
          <w:lang w:val="es-ES" w:eastAsia="es-ES_tradnl"/>
        </w:rPr>
        <w:t>- Que </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el órgano administrativo estableció: </w:t>
      </w:r>
      <w:r w:rsidRPr="00065367">
        <w:rPr>
          <w:rFonts w:ascii="Times New Roman" w:eastAsia="Times New Roman" w:hAnsi="Times New Roman" w:cs="Times New Roman"/>
          <w:color w:val="000000"/>
          <w:sz w:val="24"/>
          <w:szCs w:val="24"/>
          <w:lang w:val="es-ES" w:eastAsia="es-ES_tradnl"/>
        </w:rPr>
        <w:t>‘…</w:t>
      </w:r>
      <w:r w:rsidRPr="00065367">
        <w:rPr>
          <w:rFonts w:ascii="Times New Roman" w:eastAsia="Times New Roman" w:hAnsi="Times New Roman" w:cs="Times New Roman"/>
          <w:b/>
          <w:bCs/>
          <w:i/>
          <w:iCs/>
          <w:color w:val="000000"/>
          <w:sz w:val="24"/>
          <w:szCs w:val="24"/>
          <w:u w:val="single"/>
          <w:lang w:val="es-ES" w:eastAsia="es-ES_tradnl"/>
        </w:rPr>
        <w:t>encontrándose las partes a derecho</w:t>
      </w:r>
      <w:r w:rsidRPr="00065367">
        <w:rPr>
          <w:rFonts w:ascii="Times New Roman" w:eastAsia="Times New Roman" w:hAnsi="Times New Roman" w:cs="Times New Roman"/>
          <w:i/>
          <w:iCs/>
          <w:color w:val="000000"/>
          <w:sz w:val="24"/>
          <w:szCs w:val="24"/>
          <w:lang w:val="es-ES" w:eastAsia="es-ES_tradnl"/>
        </w:rPr>
        <w:t>, no requieren notificación alguna,</w:t>
      </w:r>
      <w:r w:rsidRPr="00065367">
        <w:rPr>
          <w:rFonts w:ascii="Times New Roman" w:eastAsia="Times New Roman" w:hAnsi="Times New Roman" w:cs="Times New Roman"/>
          <w:b/>
          <w:bCs/>
          <w:i/>
          <w:iCs/>
          <w:color w:val="000000"/>
          <w:sz w:val="24"/>
          <w:szCs w:val="24"/>
          <w:lang w:val="es-ES" w:eastAsia="es-ES_tradnl"/>
        </w:rPr>
        <w:t> </w:t>
      </w:r>
      <w:r w:rsidRPr="00065367">
        <w:rPr>
          <w:rFonts w:ascii="Times New Roman" w:eastAsia="Times New Roman" w:hAnsi="Times New Roman" w:cs="Times New Roman"/>
          <w:b/>
          <w:bCs/>
          <w:i/>
          <w:iCs/>
          <w:color w:val="000000"/>
          <w:sz w:val="24"/>
          <w:szCs w:val="24"/>
          <w:u w:val="single"/>
          <w:lang w:val="es-ES" w:eastAsia="es-ES_tradnl"/>
        </w:rPr>
        <w:t>y a partir del día siguiente a la presente fecha -14/04/2014- es decir, a partir del día 15/04/2014 comienzan a correr los lapsos correspondientes para la subsanación ordenada</w:t>
      </w:r>
      <w:r w:rsidRPr="00065367">
        <w:rPr>
          <w:rFonts w:ascii="Times New Roman" w:eastAsia="Times New Roman" w:hAnsi="Times New Roman" w:cs="Times New Roman"/>
          <w:b/>
          <w:bCs/>
          <w:i/>
          <w:iCs/>
          <w:color w:val="000000"/>
          <w:sz w:val="24"/>
          <w:szCs w:val="24"/>
          <w:lang w:val="es-ES" w:eastAsia="es-ES_tradnl"/>
        </w:rPr>
        <w:t>, lapso que es de 30 días </w:t>
      </w:r>
      <w:r w:rsidRPr="00065367">
        <w:rPr>
          <w:rFonts w:ascii="Times New Roman" w:eastAsia="Times New Roman" w:hAnsi="Times New Roman" w:cs="Times New Roman"/>
          <w:color w:val="000000"/>
          <w:sz w:val="24"/>
          <w:szCs w:val="24"/>
          <w:lang w:val="es-ES" w:eastAsia="es-ES_tradnl"/>
        </w:rPr>
        <w:t>(…)</w:t>
      </w:r>
      <w:r w:rsidRPr="00065367">
        <w:rPr>
          <w:rFonts w:ascii="Times New Roman" w:eastAsia="Times New Roman" w:hAnsi="Times New Roman" w:cs="Times New Roman"/>
          <w:b/>
          <w:bCs/>
          <w:i/>
          <w:iCs/>
          <w:color w:val="000000"/>
          <w:sz w:val="24"/>
          <w:szCs w:val="24"/>
          <w:lang w:val="es-ES" w:eastAsia="es-ES_tradnl"/>
        </w:rPr>
        <w:t> a partir </w:t>
      </w:r>
      <w:r w:rsidRPr="00065367">
        <w:rPr>
          <w:rFonts w:ascii="Times New Roman" w:eastAsia="Times New Roman" w:hAnsi="Times New Roman" w:cs="Times New Roman"/>
          <w:color w:val="000000"/>
          <w:sz w:val="24"/>
          <w:szCs w:val="24"/>
          <w:lang w:val="es-ES" w:eastAsia="es-ES_tradnl"/>
        </w:rPr>
        <w:t>(…)</w:t>
      </w:r>
      <w:r w:rsidRPr="00065367">
        <w:rPr>
          <w:rFonts w:ascii="Times New Roman" w:eastAsia="Times New Roman" w:hAnsi="Times New Roman" w:cs="Times New Roman"/>
          <w:i/>
          <w:iCs/>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de la emisión y publicación del referido auto’</w:t>
      </w:r>
      <w:r w:rsidRPr="00065367">
        <w:rPr>
          <w:rFonts w:ascii="Times New Roman" w:eastAsia="Times New Roman" w:hAnsi="Times New Roman" w:cs="Times New Roman"/>
          <w:color w:val="000000"/>
          <w:sz w:val="24"/>
          <w:szCs w:val="24"/>
          <w:lang w:val="es-ES" w:eastAsia="es-ES_tradnl"/>
        </w:rPr>
        <w:t>(…)”. (Agregado de este Órgano Decisor).</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lastRenderedPageBreak/>
        <w:t>Que “(…)</w:t>
      </w:r>
      <w:r w:rsidRPr="00065367">
        <w:rPr>
          <w:rFonts w:ascii="Times New Roman" w:eastAsia="Times New Roman" w:hAnsi="Times New Roman" w:cs="Times New Roman"/>
          <w:i/>
          <w:iCs/>
          <w:color w:val="000000"/>
          <w:sz w:val="24"/>
          <w:szCs w:val="24"/>
          <w:lang w:val="es-ES" w:eastAsia="es-ES_tradnl"/>
        </w:rPr>
        <w:t> en consecuencia </w:t>
      </w:r>
      <w:r w:rsidRPr="00065367">
        <w:rPr>
          <w:rFonts w:ascii="Times New Roman" w:eastAsia="Times New Roman" w:hAnsi="Times New Roman" w:cs="Times New Roman"/>
          <w:color w:val="000000"/>
          <w:sz w:val="24"/>
          <w:szCs w:val="24"/>
          <w:lang w:val="es-ES" w:eastAsia="es-ES_tradnl"/>
        </w:rPr>
        <w:t>(…)</w:t>
      </w:r>
      <w:r w:rsidRPr="00065367">
        <w:rPr>
          <w:rFonts w:ascii="Times New Roman" w:eastAsia="Times New Roman" w:hAnsi="Times New Roman" w:cs="Times New Roman"/>
          <w:i/>
          <w:iCs/>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el lapso de subsanación contado por días hábiles fenecía</w:t>
      </w:r>
      <w:r w:rsidRPr="00065367">
        <w:rPr>
          <w:rFonts w:ascii="Times New Roman" w:eastAsia="Times New Roman" w:hAnsi="Times New Roman" w:cs="Times New Roman"/>
          <w:i/>
          <w:iCs/>
          <w:color w:val="000000"/>
          <w:sz w:val="24"/>
          <w:szCs w:val="24"/>
          <w:lang w:val="es-ES" w:eastAsia="es-ES_tradnl"/>
        </w:rPr>
        <w:t> el día </w:t>
      </w:r>
      <w:r w:rsidRPr="00065367">
        <w:rPr>
          <w:rFonts w:ascii="Times New Roman" w:eastAsia="Times New Roman" w:hAnsi="Times New Roman" w:cs="Times New Roman"/>
          <w:b/>
          <w:bCs/>
          <w:i/>
          <w:iCs/>
          <w:color w:val="000000"/>
          <w:sz w:val="24"/>
          <w:szCs w:val="24"/>
          <w:lang w:val="es-ES" w:eastAsia="es-ES_tradnl"/>
        </w:rPr>
        <w:t>27/05/2014</w:t>
      </w:r>
      <w:r w:rsidRPr="00065367">
        <w:rPr>
          <w:rFonts w:ascii="Times New Roman" w:eastAsia="Times New Roman" w:hAnsi="Times New Roman" w:cs="Times New Roman"/>
          <w:color w:val="000000"/>
          <w:sz w:val="24"/>
          <w:szCs w:val="24"/>
          <w:lang w:val="es-ES"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Destacó que “(…) </w:t>
      </w:r>
      <w:r w:rsidRPr="00065367">
        <w:rPr>
          <w:rFonts w:ascii="Times New Roman" w:eastAsia="Times New Roman" w:hAnsi="Times New Roman" w:cs="Times New Roman"/>
          <w:i/>
          <w:iCs/>
          <w:color w:val="000000"/>
          <w:sz w:val="24"/>
          <w:szCs w:val="24"/>
          <w:lang w:val="es-ES" w:eastAsia="es-ES_tradnl"/>
        </w:rPr>
        <w:t>extraña y subrepticiamente</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aparece al final del auto de subsanación, que la ciudadana </w:t>
      </w:r>
      <w:r w:rsidRPr="00065367">
        <w:rPr>
          <w:rFonts w:ascii="Times New Roman" w:eastAsia="Times New Roman" w:hAnsi="Times New Roman" w:cs="Times New Roman"/>
          <w:b/>
          <w:bCs/>
          <w:i/>
          <w:iCs/>
          <w:color w:val="000000"/>
          <w:sz w:val="24"/>
          <w:szCs w:val="24"/>
          <w:lang w:val="es-ES" w:eastAsia="es-ES_tradnl"/>
        </w:rPr>
        <w:t>YURANCY BRICEÑO,</w:t>
      </w:r>
      <w:r w:rsidRPr="00065367">
        <w:rPr>
          <w:rFonts w:ascii="Times New Roman" w:eastAsia="Times New Roman" w:hAnsi="Times New Roman" w:cs="Times New Roman"/>
          <w:i/>
          <w:iCs/>
          <w:color w:val="000000"/>
          <w:sz w:val="24"/>
          <w:szCs w:val="24"/>
          <w:lang w:val="es-ES" w:eastAsia="es-ES_tradnl"/>
        </w:rPr>
        <w:t> proyectante del registro de la Organización Sindical </w:t>
      </w:r>
      <w:r w:rsidRPr="00065367">
        <w:rPr>
          <w:rFonts w:ascii="Times New Roman" w:eastAsia="Times New Roman" w:hAnsi="Times New Roman" w:cs="Times New Roman"/>
          <w:i/>
          <w:iCs/>
          <w:color w:val="000000"/>
          <w:sz w:val="24"/>
          <w:szCs w:val="24"/>
          <w:u w:val="single"/>
          <w:lang w:val="es-ES" w:eastAsia="es-ES_tradnl"/>
        </w:rPr>
        <w:t>se diera por notificada del auto de subsanación en fecha</w:t>
      </w:r>
      <w:r w:rsidRPr="00065367">
        <w:rPr>
          <w:rFonts w:ascii="Times New Roman" w:eastAsia="Times New Roman" w:hAnsi="Times New Roman" w:cs="Times New Roman"/>
          <w:b/>
          <w:bCs/>
          <w:i/>
          <w:iCs/>
          <w:color w:val="000000"/>
          <w:sz w:val="24"/>
          <w:szCs w:val="24"/>
          <w:lang w:val="es-ES" w:eastAsia="es-ES_tradnl"/>
        </w:rPr>
        <w:t>22/05/2014,</w:t>
      </w:r>
      <w:r w:rsidRPr="00065367">
        <w:rPr>
          <w:rFonts w:ascii="Times New Roman" w:eastAsia="Times New Roman" w:hAnsi="Times New Roman" w:cs="Times New Roman"/>
          <w:i/>
          <w:iCs/>
          <w:color w:val="000000"/>
          <w:sz w:val="24"/>
          <w:szCs w:val="24"/>
          <w:lang w:val="es-ES" w:eastAsia="es-ES_tradnl"/>
        </w:rPr>
        <w:t> en contravención a lo establecido en el mismo auto</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REAPERTURANDO </w:t>
      </w:r>
      <w:r w:rsidRPr="00065367">
        <w:rPr>
          <w:rFonts w:ascii="Times New Roman" w:eastAsia="Times New Roman" w:hAnsi="Times New Roman" w:cs="Times New Roman"/>
          <w:color w:val="000000"/>
          <w:sz w:val="24"/>
          <w:szCs w:val="24"/>
          <w:lang w:val="es-ES" w:eastAsia="es-ES_tradnl"/>
        </w:rPr>
        <w:t>(sic)</w:t>
      </w:r>
      <w:r w:rsidRPr="00065367">
        <w:rPr>
          <w:rFonts w:ascii="Times New Roman" w:eastAsia="Times New Roman" w:hAnsi="Times New Roman" w:cs="Times New Roman"/>
          <w:i/>
          <w:iCs/>
          <w:color w:val="000000"/>
          <w:sz w:val="24"/>
          <w:szCs w:val="24"/>
          <w:lang w:val="es-ES" w:eastAsia="es-ES_tradnl"/>
        </w:rPr>
        <w:t> DE ESA FORMA</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el lapso de Subsanación</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contándose a tenor de la vulneración al debido proceso en el trámite del procedimiento administrativo a partir del día </w:t>
      </w:r>
      <w:r w:rsidRPr="00065367">
        <w:rPr>
          <w:rFonts w:ascii="Times New Roman" w:eastAsia="Times New Roman" w:hAnsi="Times New Roman" w:cs="Times New Roman"/>
          <w:b/>
          <w:bCs/>
          <w:i/>
          <w:iCs/>
          <w:color w:val="000000"/>
          <w:sz w:val="24"/>
          <w:szCs w:val="24"/>
          <w:lang w:val="es-ES" w:eastAsia="es-ES_tradnl"/>
        </w:rPr>
        <w:t>23/05/2014</w:t>
      </w:r>
      <w:r w:rsidRPr="00065367">
        <w:rPr>
          <w:rFonts w:ascii="Times New Roman" w:eastAsia="Times New Roman" w:hAnsi="Times New Roman" w:cs="Times New Roman"/>
          <w:i/>
          <w:iCs/>
          <w:color w:val="000000"/>
          <w:sz w:val="24"/>
          <w:szCs w:val="24"/>
          <w:lang w:val="es-ES" w:eastAsia="es-ES_tradnl"/>
        </w:rPr>
        <w:t>,</w:t>
      </w:r>
      <w:r w:rsidRPr="00065367">
        <w:rPr>
          <w:rFonts w:ascii="Times New Roman" w:eastAsia="Times New Roman" w:hAnsi="Times New Roman" w:cs="Times New Roman"/>
          <w:b/>
          <w:bCs/>
          <w:i/>
          <w:iCs/>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considerando el órgano administrativo</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que los proyectantes del registro de la organización sindical subsanaron válida y temporalmente su solicitud en fecha </w:t>
      </w:r>
      <w:r w:rsidRPr="00065367">
        <w:rPr>
          <w:rFonts w:ascii="Times New Roman" w:eastAsia="Times New Roman" w:hAnsi="Times New Roman" w:cs="Times New Roman"/>
          <w:b/>
          <w:bCs/>
          <w:i/>
          <w:iCs/>
          <w:color w:val="000000"/>
          <w:sz w:val="24"/>
          <w:szCs w:val="24"/>
          <w:lang w:val="es-ES" w:eastAsia="es-ES_tradnl"/>
        </w:rPr>
        <w:t>12/06/2014,</w:t>
      </w:r>
      <w:r w:rsidRPr="00065367">
        <w:rPr>
          <w:rFonts w:ascii="Times New Roman" w:eastAsia="Times New Roman" w:hAnsi="Times New Roman" w:cs="Times New Roman"/>
          <w:i/>
          <w:iCs/>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cuando establece </w:t>
      </w:r>
      <w:r w:rsidRPr="00065367">
        <w:rPr>
          <w:rFonts w:ascii="Times New Roman" w:eastAsia="Times New Roman" w:hAnsi="Times New Roman" w:cs="Times New Roman"/>
          <w:i/>
          <w:iCs/>
          <w:color w:val="000000"/>
          <w:sz w:val="24"/>
          <w:szCs w:val="24"/>
          <w:lang w:val="es-ES" w:eastAsia="es-ES_tradnl"/>
        </w:rPr>
        <w:t>‘Que Ante las observaciones ordenadas por la Dirección Nacional de </w:t>
      </w:r>
      <w:r w:rsidRPr="00065367">
        <w:rPr>
          <w:rFonts w:ascii="Times New Roman" w:eastAsia="Times New Roman" w:hAnsi="Times New Roman" w:cs="Times New Roman"/>
          <w:b/>
          <w:bCs/>
          <w:i/>
          <w:iCs/>
          <w:color w:val="000000"/>
          <w:sz w:val="24"/>
          <w:szCs w:val="24"/>
          <w:lang w:val="es-ES" w:eastAsia="es-ES_tradnl"/>
        </w:rPr>
        <w:t>Registro Nacional de Organizaciones Sindicales (R.N.O.S.)</w:t>
      </w:r>
      <w:r w:rsidRPr="00065367">
        <w:rPr>
          <w:rFonts w:ascii="Times New Roman" w:eastAsia="Times New Roman" w:hAnsi="Times New Roman" w:cs="Times New Roman"/>
          <w:i/>
          <w:iCs/>
          <w:color w:val="000000"/>
          <w:sz w:val="24"/>
          <w:szCs w:val="24"/>
          <w:lang w:val="es-ES" w:eastAsia="es-ES_tradnl"/>
        </w:rPr>
        <w:t> en auto supra identificado, </w:t>
      </w:r>
      <w:r w:rsidRPr="00065367">
        <w:rPr>
          <w:rFonts w:ascii="Times New Roman" w:eastAsia="Times New Roman" w:hAnsi="Times New Roman" w:cs="Times New Roman"/>
          <w:b/>
          <w:bCs/>
          <w:i/>
          <w:iCs/>
          <w:color w:val="000000"/>
          <w:sz w:val="24"/>
          <w:szCs w:val="24"/>
          <w:lang w:val="es-ES" w:eastAsia="es-ES_tradnl"/>
        </w:rPr>
        <w:t xml:space="preserve">fue consignado en fecha 12 de junio de 2014, por parte del miembro </w:t>
      </w:r>
      <w:proofErr w:type="spellStart"/>
      <w:r w:rsidRPr="00065367">
        <w:rPr>
          <w:rFonts w:ascii="Times New Roman" w:eastAsia="Times New Roman" w:hAnsi="Times New Roman" w:cs="Times New Roman"/>
          <w:b/>
          <w:bCs/>
          <w:i/>
          <w:iCs/>
          <w:color w:val="000000"/>
          <w:sz w:val="24"/>
          <w:szCs w:val="24"/>
          <w:lang w:val="es-ES" w:eastAsia="es-ES_tradnl"/>
        </w:rPr>
        <w:t>promovente</w:t>
      </w:r>
      <w:proofErr w:type="spellEnd"/>
      <w:r w:rsidRPr="00065367">
        <w:rPr>
          <w:rFonts w:ascii="Times New Roman" w:eastAsia="Times New Roman" w:hAnsi="Times New Roman" w:cs="Times New Roman"/>
          <w:b/>
          <w:bCs/>
          <w:i/>
          <w:iCs/>
          <w:color w:val="000000"/>
          <w:sz w:val="24"/>
          <w:szCs w:val="24"/>
          <w:lang w:val="es-ES" w:eastAsia="es-ES_tradnl"/>
        </w:rPr>
        <w:t xml:space="preserve"> YURANCY DEL CARMEN BRICEÑO, Escrito de Subsanación</w:t>
      </w:r>
      <w:r w:rsidRPr="00065367">
        <w:rPr>
          <w:rFonts w:ascii="Times New Roman" w:eastAsia="Times New Roman" w:hAnsi="Times New Roman" w:cs="Times New Roman"/>
          <w:i/>
          <w:iCs/>
          <w:color w:val="000000"/>
          <w:sz w:val="24"/>
          <w:szCs w:val="24"/>
          <w:lang w:val="es-ES" w:eastAsia="es-ES_tradnl"/>
        </w:rPr>
        <w:t>’</w:t>
      </w:r>
      <w:r w:rsidRPr="00065367">
        <w:rPr>
          <w:rFonts w:ascii="Times New Roman" w:eastAsia="Times New Roman" w:hAnsi="Times New Roman" w:cs="Times New Roman"/>
          <w:color w:val="000000"/>
          <w:sz w:val="24"/>
          <w:szCs w:val="24"/>
          <w:lang w:val="es-ES"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En su delación, al respecto concluyó que “(…) </w:t>
      </w:r>
      <w:r w:rsidRPr="00065367">
        <w:rPr>
          <w:rFonts w:ascii="Times New Roman" w:eastAsia="Times New Roman" w:hAnsi="Times New Roman" w:cs="Times New Roman"/>
          <w:i/>
          <w:iCs/>
          <w:color w:val="000000"/>
          <w:sz w:val="24"/>
          <w:szCs w:val="24"/>
          <w:lang w:val="es-ES" w:eastAsia="es-ES_tradnl"/>
        </w:rPr>
        <w:t>resultaba imperativo para </w:t>
      </w:r>
      <w:r w:rsidRPr="00065367">
        <w:rPr>
          <w:rFonts w:ascii="Times New Roman" w:eastAsia="Times New Roman" w:hAnsi="Times New Roman" w:cs="Times New Roman"/>
          <w:color w:val="000000"/>
          <w:sz w:val="24"/>
          <w:szCs w:val="24"/>
          <w:lang w:val="es-ES" w:eastAsia="es-ES_tradnl"/>
        </w:rPr>
        <w:t>(…) [el] </w:t>
      </w:r>
      <w:r w:rsidRPr="00065367">
        <w:rPr>
          <w:rFonts w:ascii="Times New Roman" w:eastAsia="Times New Roman" w:hAnsi="Times New Roman" w:cs="Times New Roman"/>
          <w:b/>
          <w:bCs/>
          <w:i/>
          <w:iCs/>
          <w:color w:val="000000"/>
          <w:sz w:val="24"/>
          <w:szCs w:val="24"/>
          <w:lang w:val="es-ES" w:eastAsia="es-ES_tradnl"/>
        </w:rPr>
        <w:t>Registro Nacional de Organizaciones Sindicales</w:t>
      </w:r>
      <w:r w:rsidRPr="00065367">
        <w:rPr>
          <w:rFonts w:ascii="Times New Roman" w:eastAsia="Times New Roman" w:hAnsi="Times New Roman" w:cs="Times New Roman"/>
          <w:i/>
          <w:iCs/>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(R.N.O.S)</w:t>
      </w:r>
      <w:r w:rsidRPr="00065367">
        <w:rPr>
          <w:rFonts w:ascii="Times New Roman" w:eastAsia="Times New Roman" w:hAnsi="Times New Roman" w:cs="Times New Roman"/>
          <w:i/>
          <w:iCs/>
          <w:color w:val="000000"/>
          <w:sz w:val="24"/>
          <w:szCs w:val="24"/>
          <w:lang w:val="es-ES" w:eastAsia="es-ES_tradnl"/>
        </w:rPr>
        <w:t> </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desestimar el registro de la organización Sindical al no haber subsanado lo peticionado </w:t>
      </w:r>
      <w:r w:rsidRPr="00065367">
        <w:rPr>
          <w:rFonts w:ascii="Times New Roman" w:eastAsia="Times New Roman" w:hAnsi="Times New Roman" w:cs="Times New Roman"/>
          <w:b/>
          <w:bCs/>
          <w:i/>
          <w:iCs/>
          <w:color w:val="000000"/>
          <w:sz w:val="24"/>
          <w:szCs w:val="24"/>
          <w:u w:val="single"/>
          <w:lang w:val="es-ES" w:eastAsia="es-ES_tradnl"/>
        </w:rPr>
        <w:t>dentro del lapso establecido</w:t>
      </w:r>
      <w:r w:rsidRPr="00065367">
        <w:rPr>
          <w:rFonts w:ascii="Times New Roman" w:eastAsia="Times New Roman" w:hAnsi="Times New Roman" w:cs="Times New Roman"/>
          <w:color w:val="000000"/>
          <w:sz w:val="24"/>
          <w:szCs w:val="24"/>
          <w:lang w:val="es-ES" w:eastAsia="es-ES_tradnl"/>
        </w:rPr>
        <w:t> (…)”. (Añadido por esta Máxima Instancia).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 xml:space="preserve">Adicionalmente, denunció el vicio de </w:t>
      </w:r>
      <w:proofErr w:type="spellStart"/>
      <w:r w:rsidRPr="00065367">
        <w:rPr>
          <w:rFonts w:ascii="Times New Roman" w:eastAsia="Times New Roman" w:hAnsi="Times New Roman" w:cs="Times New Roman"/>
          <w:color w:val="000000"/>
          <w:sz w:val="24"/>
          <w:szCs w:val="24"/>
          <w:lang w:val="es-ES" w:eastAsia="es-ES_tradnl"/>
        </w:rPr>
        <w:t>inmotivación</w:t>
      </w:r>
      <w:proofErr w:type="spellEnd"/>
      <w:r w:rsidRPr="00065367">
        <w:rPr>
          <w:rFonts w:ascii="Times New Roman" w:eastAsia="Times New Roman" w:hAnsi="Times New Roman" w:cs="Times New Roman"/>
          <w:color w:val="000000"/>
          <w:sz w:val="24"/>
          <w:szCs w:val="24"/>
          <w:lang w:val="es-ES" w:eastAsia="es-ES_tradnl"/>
        </w:rPr>
        <w:t xml:space="preserve"> por considerar que “(…) </w:t>
      </w:r>
      <w:r w:rsidRPr="00065367">
        <w:rPr>
          <w:rFonts w:ascii="Times New Roman" w:eastAsia="Times New Roman" w:hAnsi="Times New Roman" w:cs="Times New Roman"/>
          <w:i/>
          <w:iCs/>
          <w:color w:val="000000"/>
          <w:sz w:val="24"/>
          <w:szCs w:val="24"/>
          <w:lang w:val="es-ES" w:eastAsia="es-ES_tradnl"/>
        </w:rPr>
        <w:t>el órgano administrativo obvió el cumplimiento legal de motivar el acto administrativo objeto del presente recurso de nulidad a tenor de lo establecido en el artículo 9 de la Ley Orgánica de Procedimientos Administrativos</w:t>
      </w:r>
      <w:r w:rsidRPr="00065367">
        <w:rPr>
          <w:rFonts w:ascii="Times New Roman" w:eastAsia="Times New Roman" w:hAnsi="Times New Roman" w:cs="Times New Roman"/>
          <w:color w:val="000000"/>
          <w:sz w:val="24"/>
          <w:szCs w:val="24"/>
          <w:lang w:val="es-ES" w:eastAsia="es-ES_tradnl"/>
        </w:rPr>
        <w:t> (…)”. Pues a su entender “(…) </w:t>
      </w:r>
      <w:r w:rsidRPr="00065367">
        <w:rPr>
          <w:rFonts w:ascii="Times New Roman" w:eastAsia="Times New Roman" w:hAnsi="Times New Roman" w:cs="Times New Roman"/>
          <w:i/>
          <w:iCs/>
          <w:color w:val="000000"/>
          <w:sz w:val="24"/>
          <w:szCs w:val="24"/>
          <w:lang w:val="es-ES" w:eastAsia="es-ES_tradnl"/>
        </w:rPr>
        <w:t>el órgano administrativo del trabajo, sólo se limitó a transcribir los eventos procesales acaecidos en el tracto procedimental sin establecer una relación de hechos y de derecho que motivaran la decisión de ordenar el registro de la organización sindical</w:t>
      </w:r>
      <w:r w:rsidRPr="00065367">
        <w:rPr>
          <w:rFonts w:ascii="Times New Roman" w:eastAsia="Times New Roman" w:hAnsi="Times New Roman" w:cs="Times New Roman"/>
          <w:color w:val="000000"/>
          <w:sz w:val="24"/>
          <w:szCs w:val="24"/>
          <w:lang w:val="es-ES"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Referente a la solicitud de medida cautelar de suspensión de efectos, el representante judicial de la parte demandante argumentó que con los </w:t>
      </w:r>
      <w:r w:rsidRPr="00065367">
        <w:rPr>
          <w:rFonts w:ascii="Times New Roman" w:eastAsia="Times New Roman" w:hAnsi="Times New Roman" w:cs="Times New Roman"/>
          <w:i/>
          <w:iCs/>
          <w:color w:val="000000"/>
          <w:sz w:val="24"/>
          <w:szCs w:val="24"/>
          <w:lang w:val="es-ES" w:eastAsia="es-ES_tradnl"/>
        </w:rPr>
        <w:t>“</w:t>
      </w:r>
      <w:r w:rsidRPr="00065367">
        <w:rPr>
          <w:rFonts w:ascii="Times New Roman" w:eastAsia="Times New Roman" w:hAnsi="Times New Roman" w:cs="Times New Roman"/>
          <w:color w:val="000000"/>
          <w:sz w:val="24"/>
          <w:szCs w:val="24"/>
          <w:lang w:val="es-ES" w:eastAsia="es-ES_tradnl"/>
        </w:rPr>
        <w:t>(…)</w:t>
      </w:r>
      <w:r w:rsidRPr="00065367">
        <w:rPr>
          <w:rFonts w:ascii="Times New Roman" w:eastAsia="Times New Roman" w:hAnsi="Times New Roman" w:cs="Times New Roman"/>
          <w:i/>
          <w:iCs/>
          <w:color w:val="000000"/>
          <w:sz w:val="24"/>
          <w:szCs w:val="24"/>
          <w:lang w:val="es-ES" w:eastAsia="es-ES_tradnl"/>
        </w:rPr>
        <w:t> vicios en el procedimiento, toda vez que fue subsanada extemporáneamente la solicitud, lo que traducía legalmente la imposibilidad de registro de la organización sindical”, </w:t>
      </w:r>
      <w:r w:rsidRPr="00065367">
        <w:rPr>
          <w:rFonts w:ascii="Times New Roman" w:eastAsia="Times New Roman" w:hAnsi="Times New Roman" w:cs="Times New Roman"/>
          <w:color w:val="000000"/>
          <w:sz w:val="24"/>
          <w:szCs w:val="24"/>
          <w:lang w:val="es-ES" w:eastAsia="es-ES_tradnl"/>
        </w:rPr>
        <w:t>lo cual</w:t>
      </w:r>
      <w:r w:rsidRPr="00065367">
        <w:rPr>
          <w:rFonts w:ascii="Times New Roman" w:eastAsia="Times New Roman" w:hAnsi="Times New Roman" w:cs="Times New Roman"/>
          <w:i/>
          <w:iCs/>
          <w:color w:val="000000"/>
          <w:sz w:val="24"/>
          <w:szCs w:val="24"/>
          <w:lang w:val="es-ES" w:eastAsia="es-ES_tradnl"/>
        </w:rPr>
        <w:t> “causó indefensión a</w:t>
      </w:r>
      <w:r w:rsidRPr="00065367">
        <w:rPr>
          <w:rFonts w:ascii="Times New Roman" w:eastAsia="Times New Roman" w:hAnsi="Times New Roman" w:cs="Times New Roman"/>
          <w:color w:val="000000"/>
          <w:sz w:val="24"/>
          <w:szCs w:val="24"/>
          <w:lang w:val="es-ES" w:eastAsia="es-ES_tradnl"/>
        </w:rPr>
        <w:t> [su] </w:t>
      </w:r>
      <w:r w:rsidRPr="00065367">
        <w:rPr>
          <w:rFonts w:ascii="Times New Roman" w:eastAsia="Times New Roman" w:hAnsi="Times New Roman" w:cs="Times New Roman"/>
          <w:i/>
          <w:iCs/>
          <w:color w:val="000000"/>
          <w:sz w:val="24"/>
          <w:szCs w:val="24"/>
          <w:lang w:val="es-ES" w:eastAsia="es-ES_tradnl"/>
        </w:rPr>
        <w:t>representada, toda vez que la directiva</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de la organización sindical pretende negociar derechos de orden patrimonial que traducen en gravamen al patrimonio de la entidad de trabajo; y Ordena a</w:t>
      </w:r>
      <w:r w:rsidRPr="00065367">
        <w:rPr>
          <w:rFonts w:ascii="Times New Roman" w:eastAsia="Times New Roman" w:hAnsi="Times New Roman" w:cs="Times New Roman"/>
          <w:color w:val="000000"/>
          <w:sz w:val="24"/>
          <w:szCs w:val="24"/>
          <w:lang w:val="es-ES" w:eastAsia="es-ES_tradnl"/>
        </w:rPr>
        <w:t> [su] </w:t>
      </w:r>
      <w:r w:rsidRPr="00065367">
        <w:rPr>
          <w:rFonts w:ascii="Times New Roman" w:eastAsia="Times New Roman" w:hAnsi="Times New Roman" w:cs="Times New Roman"/>
          <w:i/>
          <w:iCs/>
          <w:color w:val="000000"/>
          <w:sz w:val="24"/>
          <w:szCs w:val="24"/>
          <w:lang w:val="es-ES" w:eastAsia="es-ES_tradnl"/>
        </w:rPr>
        <w:t>representa</w:t>
      </w:r>
      <w:r w:rsidRPr="00065367">
        <w:rPr>
          <w:rFonts w:ascii="Times New Roman" w:eastAsia="Times New Roman" w:hAnsi="Times New Roman" w:cs="Times New Roman"/>
          <w:color w:val="000000"/>
          <w:sz w:val="24"/>
          <w:szCs w:val="24"/>
          <w:lang w:val="es-ES" w:eastAsia="es-ES_tradnl"/>
        </w:rPr>
        <w:t>[da] (…) </w:t>
      </w:r>
      <w:r w:rsidRPr="00065367">
        <w:rPr>
          <w:rFonts w:ascii="Times New Roman" w:eastAsia="Times New Roman" w:hAnsi="Times New Roman" w:cs="Times New Roman"/>
          <w:i/>
          <w:iCs/>
          <w:color w:val="000000"/>
          <w:sz w:val="24"/>
          <w:szCs w:val="24"/>
          <w:lang w:val="es-ES" w:eastAsia="es-ES_tradnl"/>
        </w:rPr>
        <w:t>a reconocer a una organización sindical que tiene una personalidad jurídica aparente por los vicios incurridos en su formación y constitución</w:t>
      </w:r>
      <w:r w:rsidRPr="00065367">
        <w:rPr>
          <w:rFonts w:ascii="Times New Roman" w:eastAsia="Times New Roman" w:hAnsi="Times New Roman" w:cs="Times New Roman"/>
          <w:color w:val="000000"/>
          <w:sz w:val="24"/>
          <w:szCs w:val="24"/>
          <w:lang w:val="es-ES" w:eastAsia="es-ES_tradnl"/>
        </w:rPr>
        <w:t>”. (Agregados de la Sala).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Finalmente, solicitó: </w:t>
      </w:r>
      <w:r w:rsidRPr="00065367">
        <w:rPr>
          <w:rFonts w:ascii="Times New Roman" w:eastAsia="Times New Roman" w:hAnsi="Times New Roman" w:cs="Times New Roman"/>
          <w:i/>
          <w:iCs/>
          <w:color w:val="000000"/>
          <w:sz w:val="24"/>
          <w:szCs w:val="24"/>
          <w:lang w:val="es-ES" w:eastAsia="es-ES_tradnl"/>
        </w:rPr>
        <w:t>i</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ADMITA Y SUSTANCIE</w:t>
      </w:r>
      <w:r w:rsidRPr="00065367">
        <w:rPr>
          <w:rFonts w:ascii="Times New Roman" w:eastAsia="Times New Roman" w:hAnsi="Times New Roman" w:cs="Times New Roman"/>
          <w:color w:val="000000"/>
          <w:sz w:val="24"/>
          <w:szCs w:val="24"/>
          <w:lang w:val="es-ES" w:eastAsia="es-ES_tradnl"/>
        </w:rPr>
        <w:t>” la demanda de nulidad incoada contra el mencionado acto administrativo, </w:t>
      </w:r>
      <w:r w:rsidRPr="00065367">
        <w:rPr>
          <w:rFonts w:ascii="Times New Roman" w:eastAsia="Times New Roman" w:hAnsi="Times New Roman" w:cs="Times New Roman"/>
          <w:i/>
          <w:iCs/>
          <w:color w:val="000000"/>
          <w:sz w:val="24"/>
          <w:szCs w:val="24"/>
          <w:lang w:val="es-ES" w:eastAsia="es-ES_tradnl"/>
        </w:rPr>
        <w:t>ii</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SUSPENDA LOS EFECTOS DEL ACTO ADMINISTRATIVO</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objeto del presente recurso</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iii</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PRACTIQUE LAS NOTIFICACIONES</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correspondientes</w:t>
      </w:r>
      <w:r w:rsidRPr="00065367">
        <w:rPr>
          <w:rFonts w:ascii="Times New Roman" w:eastAsia="Times New Roman" w:hAnsi="Times New Roman" w:cs="Times New Roman"/>
          <w:color w:val="000000"/>
          <w:sz w:val="24"/>
          <w:szCs w:val="24"/>
          <w:lang w:val="es-ES" w:eastAsia="es-ES_tradnl"/>
        </w:rPr>
        <w:t> (…)”; y, </w:t>
      </w:r>
      <w:r w:rsidRPr="00065367">
        <w:rPr>
          <w:rFonts w:ascii="Times New Roman" w:eastAsia="Times New Roman" w:hAnsi="Times New Roman" w:cs="Times New Roman"/>
          <w:i/>
          <w:iCs/>
          <w:color w:val="000000"/>
          <w:sz w:val="24"/>
          <w:szCs w:val="24"/>
          <w:lang w:val="es-ES" w:eastAsia="es-ES_tradnl"/>
        </w:rPr>
        <w:t>iv</w:t>
      </w:r>
      <w:r w:rsidRPr="00065367">
        <w:rPr>
          <w:rFonts w:ascii="Times New Roman" w:eastAsia="Times New Roman" w:hAnsi="Times New Roman" w:cs="Times New Roman"/>
          <w:color w:val="000000"/>
          <w:sz w:val="24"/>
          <w:szCs w:val="24"/>
          <w:lang w:val="es-ES" w:eastAsia="es-ES_tradnl"/>
        </w:rPr>
        <w:t>) declare “</w:t>
      </w:r>
      <w:r w:rsidRPr="00065367">
        <w:rPr>
          <w:rFonts w:ascii="Times New Roman" w:eastAsia="Times New Roman" w:hAnsi="Times New Roman" w:cs="Times New Roman"/>
          <w:b/>
          <w:bCs/>
          <w:i/>
          <w:iCs/>
          <w:color w:val="000000"/>
          <w:sz w:val="24"/>
          <w:szCs w:val="24"/>
          <w:lang w:val="es-ES" w:eastAsia="es-ES_tradnl"/>
        </w:rPr>
        <w:t>CON LUGAR</w:t>
      </w:r>
      <w:r w:rsidRPr="00065367">
        <w:rPr>
          <w:rFonts w:ascii="Times New Roman" w:eastAsia="Times New Roman" w:hAnsi="Times New Roman" w:cs="Times New Roman"/>
          <w:i/>
          <w:iCs/>
          <w:color w:val="000000"/>
          <w:sz w:val="24"/>
          <w:szCs w:val="24"/>
          <w:lang w:val="es-ES" w:eastAsia="es-ES_tradnl"/>
        </w:rPr>
        <w:t> la acción de nulidad interpuesta en contra del acto administrativo de efectos particulares de fecha 25 de agosto de 2014</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dictado por el Registro Nacional de Organizaciones Sindicales (R.N.O.S)</w:t>
      </w:r>
      <w:r w:rsidRPr="00065367">
        <w:rPr>
          <w:rFonts w:ascii="Times New Roman" w:eastAsia="Times New Roman" w:hAnsi="Times New Roman" w:cs="Times New Roman"/>
          <w:color w:val="000000"/>
          <w:sz w:val="24"/>
          <w:szCs w:val="24"/>
          <w:lang w:val="es-ES" w:eastAsia="es-ES_tradnl"/>
        </w:rPr>
        <w:t>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En fecha 9 de abril de 2015, </w:t>
      </w:r>
      <w:r w:rsidRPr="00065367">
        <w:rPr>
          <w:rFonts w:ascii="Times New Roman" w:eastAsia="Times New Roman" w:hAnsi="Times New Roman" w:cs="Times New Roman"/>
          <w:color w:val="000000"/>
          <w:sz w:val="24"/>
          <w:szCs w:val="24"/>
          <w:lang w:val="es-ES_tradnl" w:eastAsia="es-ES_tradnl"/>
        </w:rPr>
        <w:t>el Tribunal Noveno de Primera Instancia de Juicio para el Nuevo Régimen Procesal del Trabajo de la Circunscripción Judicial del Estado Zulia con sede en Cabimas</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color w:val="000000"/>
          <w:sz w:val="24"/>
          <w:szCs w:val="24"/>
          <w:lang w:val="es-ES_tradnl" w:eastAsia="es-ES_tradnl"/>
        </w:rPr>
        <w:t>al cual correspondió el conocimiento del caso previa distribución</w:t>
      </w:r>
      <w:r w:rsidRPr="00065367">
        <w:rPr>
          <w:rFonts w:ascii="Times New Roman" w:eastAsia="Times New Roman" w:hAnsi="Times New Roman" w:cs="Times New Roman"/>
          <w:color w:val="000000"/>
          <w:sz w:val="24"/>
          <w:szCs w:val="24"/>
          <w:lang w:val="es-ES" w:eastAsia="es-ES_tradnl"/>
        </w:rPr>
        <w:t>, declaró su incompetencia por el territorio para conocer y decidir el caso de autos y declinó la competencia en el Tribunal de Primera Instancia de Juicio del Trabajo de la Circunscripción Judicial del Estado Zulia con sede en Maracaibo.</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 xml:space="preserve">El día 21 de abril de 2015, el Tribunal Cuarto de Juicio del Circuito Judicial Laboral de la Circunscripción Judicial del Estado Zulia, al cual correspondió el conocimiento del caso previa distribución, dictó sentencia mediante </w:t>
      </w:r>
      <w:r w:rsidRPr="00065367">
        <w:rPr>
          <w:rFonts w:ascii="Times New Roman" w:eastAsia="Times New Roman" w:hAnsi="Times New Roman" w:cs="Times New Roman"/>
          <w:color w:val="000000"/>
          <w:sz w:val="24"/>
          <w:szCs w:val="24"/>
          <w:lang w:val="es-ES" w:eastAsia="es-ES_tradnl"/>
        </w:rPr>
        <w:lastRenderedPageBreak/>
        <w:t>la cual declaró su incompetencia en razón de la materia y declinó la competencia en las antes llamadas Cortes de lo Contencioso Administrativo.</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Por auto del 30 de abril de 2015, el prenombrado Órgano Jurisdiccional </w:t>
      </w:r>
      <w:r w:rsidRPr="00065367">
        <w:rPr>
          <w:rFonts w:ascii="Times New Roman" w:eastAsia="Times New Roman" w:hAnsi="Times New Roman" w:cs="Times New Roman"/>
          <w:i/>
          <w:iCs/>
          <w:color w:val="000000"/>
          <w:sz w:val="24"/>
          <w:szCs w:val="24"/>
          <w:lang w:val="es-ES" w:eastAsia="es-ES_tradnl"/>
        </w:rPr>
        <w:t>“</w:t>
      </w:r>
      <w:r w:rsidRPr="00065367">
        <w:rPr>
          <w:rFonts w:ascii="Times New Roman" w:eastAsia="Times New Roman" w:hAnsi="Times New Roman" w:cs="Times New Roman"/>
          <w:color w:val="000000"/>
          <w:sz w:val="24"/>
          <w:szCs w:val="24"/>
          <w:lang w:val="es-ES" w:eastAsia="es-ES_tradnl"/>
        </w:rPr>
        <w:t>(…)</w:t>
      </w:r>
      <w:r w:rsidRPr="00065367">
        <w:rPr>
          <w:rFonts w:ascii="Times New Roman" w:eastAsia="Times New Roman" w:hAnsi="Times New Roman" w:cs="Times New Roman"/>
          <w:i/>
          <w:iCs/>
          <w:color w:val="000000"/>
          <w:sz w:val="24"/>
          <w:szCs w:val="24"/>
          <w:lang w:val="es-ES" w:eastAsia="es-ES_tradnl"/>
        </w:rPr>
        <w:t> </w:t>
      </w:r>
      <w:r w:rsidRPr="00065367">
        <w:rPr>
          <w:rFonts w:ascii="Times New Roman" w:eastAsia="Times New Roman" w:hAnsi="Times New Roman" w:cs="Times New Roman"/>
          <w:i/>
          <w:iCs/>
          <w:color w:val="000000"/>
          <w:sz w:val="24"/>
          <w:szCs w:val="24"/>
          <w:u w:val="single"/>
          <w:lang w:val="es-ES" w:eastAsia="es-ES_tradnl"/>
        </w:rPr>
        <w:t>deja sin efecto</w:t>
      </w:r>
      <w:r w:rsidRPr="00065367">
        <w:rPr>
          <w:rFonts w:ascii="Times New Roman" w:eastAsia="Times New Roman" w:hAnsi="Times New Roman" w:cs="Times New Roman"/>
          <w:i/>
          <w:iCs/>
          <w:color w:val="000000"/>
          <w:sz w:val="24"/>
          <w:szCs w:val="24"/>
          <w:lang w:val="es-ES" w:eastAsia="es-ES_tradnl"/>
        </w:rPr>
        <w:t xml:space="preserve"> el auto dictado en fecha veintinueve (29) de abril del presente </w:t>
      </w:r>
      <w:proofErr w:type="gramStart"/>
      <w:r w:rsidRPr="00065367">
        <w:rPr>
          <w:rFonts w:ascii="Times New Roman" w:eastAsia="Times New Roman" w:hAnsi="Times New Roman" w:cs="Times New Roman"/>
          <w:i/>
          <w:iCs/>
          <w:color w:val="000000"/>
          <w:sz w:val="24"/>
          <w:szCs w:val="24"/>
          <w:lang w:val="es-ES" w:eastAsia="es-ES_tradnl"/>
        </w:rPr>
        <w:t>año</w:t>
      </w:r>
      <w:proofErr w:type="gramEnd"/>
      <w:r w:rsidRPr="00065367">
        <w:rPr>
          <w:rFonts w:ascii="Times New Roman" w:eastAsia="Times New Roman" w:hAnsi="Times New Roman" w:cs="Times New Roman"/>
          <w:i/>
          <w:iCs/>
          <w:color w:val="000000"/>
          <w:sz w:val="24"/>
          <w:szCs w:val="24"/>
          <w:lang w:val="es-ES" w:eastAsia="es-ES_tradnl"/>
        </w:rPr>
        <w:t xml:space="preserve"> así como el oficio de remisión, y por consiguiente, </w:t>
      </w:r>
      <w:r w:rsidRPr="00065367">
        <w:rPr>
          <w:rFonts w:ascii="Times New Roman" w:eastAsia="Times New Roman" w:hAnsi="Times New Roman" w:cs="Times New Roman"/>
          <w:b/>
          <w:bCs/>
          <w:i/>
          <w:iCs/>
          <w:color w:val="000000"/>
          <w:sz w:val="24"/>
          <w:szCs w:val="24"/>
          <w:lang w:val="es-ES" w:eastAsia="es-ES_tradnl"/>
        </w:rPr>
        <w:t>solicita</w:t>
      </w:r>
      <w:r w:rsidRPr="00065367">
        <w:rPr>
          <w:rFonts w:ascii="Times New Roman" w:eastAsia="Times New Roman" w:hAnsi="Times New Roman" w:cs="Times New Roman"/>
          <w:b/>
          <w:bCs/>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de oficio la Regulación de Competencia en la presente causa</w:t>
      </w:r>
      <w:r w:rsidRPr="00065367">
        <w:rPr>
          <w:rFonts w:ascii="Times New Roman" w:eastAsia="Times New Roman" w:hAnsi="Times New Roman" w:cs="Times New Roman"/>
          <w:i/>
          <w:iCs/>
          <w:color w:val="000000"/>
          <w:sz w:val="24"/>
          <w:szCs w:val="24"/>
          <w:lang w:val="es-ES" w:eastAsia="es-ES_tradnl"/>
        </w:rPr>
        <w:t> </w:t>
      </w:r>
      <w:r w:rsidRPr="00065367">
        <w:rPr>
          <w:rFonts w:ascii="Times New Roman" w:eastAsia="Times New Roman" w:hAnsi="Times New Roman" w:cs="Times New Roman"/>
          <w:color w:val="000000"/>
          <w:sz w:val="24"/>
          <w:szCs w:val="24"/>
          <w:lang w:val="es-ES" w:eastAsia="es-ES_tradnl"/>
        </w:rPr>
        <w:t>(…)</w:t>
      </w:r>
      <w:r w:rsidRPr="00065367">
        <w:rPr>
          <w:rFonts w:ascii="Times New Roman" w:eastAsia="Times New Roman" w:hAnsi="Times New Roman" w:cs="Times New Roman"/>
          <w:i/>
          <w:iCs/>
          <w:color w:val="000000"/>
          <w:sz w:val="24"/>
          <w:szCs w:val="24"/>
          <w:lang w:val="es-ES" w:eastAsia="es-ES_tradnl"/>
        </w:rPr>
        <w:t> por lo que se ordena</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la</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remisión</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del asunto al Tribunal Superior de</w:t>
      </w:r>
      <w:r w:rsidRPr="00065367">
        <w:rPr>
          <w:rFonts w:ascii="Times New Roman" w:eastAsia="Times New Roman" w:hAnsi="Times New Roman" w:cs="Times New Roman"/>
          <w:color w:val="000000"/>
          <w:sz w:val="24"/>
          <w:szCs w:val="24"/>
          <w:lang w:val="es-ES" w:eastAsia="es-ES_tradnl"/>
        </w:rPr>
        <w:t>[l] (…) </w:t>
      </w:r>
      <w:r w:rsidRPr="00065367">
        <w:rPr>
          <w:rFonts w:ascii="Times New Roman" w:eastAsia="Times New Roman" w:hAnsi="Times New Roman" w:cs="Times New Roman"/>
          <w:i/>
          <w:iCs/>
          <w:color w:val="000000"/>
          <w:sz w:val="24"/>
          <w:szCs w:val="24"/>
          <w:lang w:val="es-ES" w:eastAsia="es-ES_tradnl"/>
        </w:rPr>
        <w:t>Circuito Judicial Laboral </w:t>
      </w:r>
      <w:r w:rsidRPr="00065367">
        <w:rPr>
          <w:rFonts w:ascii="Times New Roman" w:eastAsia="Times New Roman" w:hAnsi="Times New Roman" w:cs="Times New Roman"/>
          <w:color w:val="000000"/>
          <w:sz w:val="24"/>
          <w:szCs w:val="24"/>
          <w:lang w:val="es-ES" w:eastAsia="es-ES_tradnl"/>
        </w:rPr>
        <w:t>(…)”. (Agregado de la Sala).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Mediante sentencia del 20 de mayo de 2015, el Juzgado Superior Primero del Trabajo del Circuito Judicial Laboral de la Circunscripción Judicial del Estado Zulia declaró su competencia para conocer el “</w:t>
      </w:r>
      <w:r w:rsidRPr="00065367">
        <w:rPr>
          <w:rFonts w:ascii="Times New Roman" w:eastAsia="Times New Roman" w:hAnsi="Times New Roman" w:cs="Times New Roman"/>
          <w:i/>
          <w:iCs/>
          <w:color w:val="000000"/>
          <w:sz w:val="24"/>
          <w:szCs w:val="24"/>
          <w:lang w:val="es-ES" w:eastAsia="es-ES_tradnl"/>
        </w:rPr>
        <w:t>conflicto negativo de competencia</w:t>
      </w:r>
      <w:r w:rsidRPr="00065367">
        <w:rPr>
          <w:rFonts w:ascii="Times New Roman" w:eastAsia="Times New Roman" w:hAnsi="Times New Roman" w:cs="Times New Roman"/>
          <w:color w:val="000000"/>
          <w:sz w:val="24"/>
          <w:szCs w:val="24"/>
          <w:lang w:val="es-ES" w:eastAsia="es-ES_tradnl"/>
        </w:rPr>
        <w:t>” y determinó que las denominadas Cortes de lo Contencioso Administrativo son las que debían conocer y decidir la presente causa.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En fecha 1° de julio de 2015, el Juzgado de Sustanciación de la entonces Corte Primera de lo Contencioso Administrativo dictó auto mediante el cual se declaró competente para conocer y decidir en primer grado de jurisdicción de la demanda en cuestión, admitió el caso de autos y ordenó la notificación del Registro Nacional de Organizaciones Sindicales, del Ministerio Público, la Procuraduría General de la República y la sociedad mercantil Panamericana Lácteos, C.A.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El 22 de octubre de 2015, la llamada Corte Primera de lo Contencioso Administrativo fijó la oportunidad para la celebración de la Audiencia de Juicio.</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El día 3 de noviembre de 2015, se celebró el referido acto y mediante “</w:t>
      </w:r>
      <w:r w:rsidRPr="00065367">
        <w:rPr>
          <w:rFonts w:ascii="Times New Roman" w:eastAsia="Times New Roman" w:hAnsi="Times New Roman" w:cs="Times New Roman"/>
          <w:b/>
          <w:bCs/>
          <w:i/>
          <w:iCs/>
          <w:color w:val="000000"/>
          <w:sz w:val="24"/>
          <w:szCs w:val="24"/>
          <w:lang w:val="es-ES" w:eastAsia="es-ES_tradnl"/>
        </w:rPr>
        <w:t>ACTA DE AUDIENCIA DE JUICIO</w:t>
      </w:r>
      <w:r w:rsidRPr="00065367">
        <w:rPr>
          <w:rFonts w:ascii="Times New Roman" w:eastAsia="Times New Roman" w:hAnsi="Times New Roman" w:cs="Times New Roman"/>
          <w:color w:val="000000"/>
          <w:sz w:val="24"/>
          <w:szCs w:val="24"/>
          <w:lang w:val="es-ES" w:eastAsia="es-ES_tradnl"/>
        </w:rPr>
        <w:t>” se dejó constancia de la “</w:t>
      </w:r>
      <w:r w:rsidRPr="00065367">
        <w:rPr>
          <w:rFonts w:ascii="Times New Roman" w:eastAsia="Times New Roman" w:hAnsi="Times New Roman" w:cs="Times New Roman"/>
          <w:b/>
          <w:bCs/>
          <w:i/>
          <w:iCs/>
          <w:color w:val="000000"/>
          <w:sz w:val="24"/>
          <w:szCs w:val="24"/>
          <w:lang w:val="es-ES" w:eastAsia="es-ES_tradnl"/>
        </w:rPr>
        <w:t>INCOMPARECENCIA</w:t>
      </w:r>
      <w:r w:rsidRPr="00065367">
        <w:rPr>
          <w:rFonts w:ascii="Times New Roman" w:eastAsia="Times New Roman" w:hAnsi="Times New Roman" w:cs="Times New Roman"/>
          <w:color w:val="000000"/>
          <w:sz w:val="24"/>
          <w:szCs w:val="24"/>
          <w:lang w:val="es-ES" w:eastAsia="es-ES_tradnl"/>
        </w:rPr>
        <w:t>” de la parte demandante.</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 xml:space="preserve">Mediante diligencia del 3 de noviembre de 2015, la abogada </w:t>
      </w:r>
      <w:proofErr w:type="spellStart"/>
      <w:r w:rsidRPr="00065367">
        <w:rPr>
          <w:rFonts w:ascii="Times New Roman" w:eastAsia="Times New Roman" w:hAnsi="Times New Roman" w:cs="Times New Roman"/>
          <w:color w:val="000000"/>
          <w:sz w:val="24"/>
          <w:szCs w:val="24"/>
          <w:lang w:val="es-ES" w:eastAsia="es-ES_tradnl"/>
        </w:rPr>
        <w:t>Sorsiré</w:t>
      </w:r>
      <w:proofErr w:type="spellEnd"/>
      <w:r w:rsidRPr="00065367">
        <w:rPr>
          <w:rFonts w:ascii="Times New Roman" w:eastAsia="Times New Roman" w:hAnsi="Times New Roman" w:cs="Times New Roman"/>
          <w:color w:val="000000"/>
          <w:sz w:val="24"/>
          <w:szCs w:val="24"/>
          <w:lang w:val="es-ES" w:eastAsia="es-ES_tradnl"/>
        </w:rPr>
        <w:t xml:space="preserve"> Fonseca (INPREABOGADO Nro. 66.228), actuando con el carácter de Fiscal Tercera del Ministerio Público ante las pretéritas Cortes de lo Contencioso Administrativo, solicitó que se declarase el desistimiento del procedimiento.</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En fecha 24 de noviembre de 2015, el apoderado en juicio de la sociedad mercantil demandante solicitó la reposición de la causa al estado de que se notifique al Sindicato de Trabajadores y Trabajadoras de la Entidad de Trabajo Panamericana Lácteos (SINTRAPAL).</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Por sentencia Nro. 2015-01218 del 16 de diciembre de 2015, la entonces Corte Primera de lo Contencioso Administrativo declaró “(…)</w:t>
      </w:r>
      <w:r w:rsidRPr="00065367">
        <w:rPr>
          <w:rFonts w:ascii="Times New Roman" w:eastAsia="Times New Roman" w:hAnsi="Times New Roman" w:cs="Times New Roman"/>
          <w:i/>
          <w:iCs/>
          <w:color w:val="000000"/>
          <w:sz w:val="24"/>
          <w:szCs w:val="24"/>
          <w:lang w:val="es-ES" w:eastAsia="es-ES_tradnl"/>
        </w:rPr>
        <w:t> </w:t>
      </w:r>
      <w:r w:rsidRPr="00065367">
        <w:rPr>
          <w:rFonts w:ascii="Times New Roman" w:eastAsia="Times New Roman" w:hAnsi="Times New Roman" w:cs="Times New Roman"/>
          <w:b/>
          <w:bCs/>
          <w:i/>
          <w:iCs/>
          <w:color w:val="000000"/>
          <w:sz w:val="24"/>
          <w:szCs w:val="24"/>
          <w:lang w:val="es-ES" w:eastAsia="es-ES_tradnl"/>
        </w:rPr>
        <w:t>DESISTIDO</w:t>
      </w:r>
      <w:r w:rsidRPr="00065367">
        <w:rPr>
          <w:rFonts w:ascii="Times New Roman" w:eastAsia="Times New Roman" w:hAnsi="Times New Roman" w:cs="Times New Roman"/>
          <w:i/>
          <w:iCs/>
          <w:color w:val="000000"/>
          <w:sz w:val="24"/>
          <w:szCs w:val="24"/>
          <w:lang w:val="es-ES" w:eastAsia="es-ES_tradnl"/>
        </w:rPr>
        <w:t> el recurso contencioso administrativo de nulidad interpuesto conjuntamente con medida cautelar de suspensión de efectos </w:t>
      </w:r>
      <w:r w:rsidRPr="00065367">
        <w:rPr>
          <w:rFonts w:ascii="Times New Roman" w:eastAsia="Times New Roman" w:hAnsi="Times New Roman" w:cs="Times New Roman"/>
          <w:color w:val="000000"/>
          <w:sz w:val="24"/>
          <w:szCs w:val="24"/>
          <w:lang w:val="es-ES" w:eastAsia="es-ES_tradnl"/>
        </w:rPr>
        <w:t>(…)</w:t>
      </w:r>
      <w:r w:rsidRPr="00065367">
        <w:rPr>
          <w:rFonts w:ascii="Times New Roman" w:eastAsia="Times New Roman" w:hAnsi="Times New Roman" w:cs="Times New Roman"/>
          <w:i/>
          <w:iCs/>
          <w:color w:val="000000"/>
          <w:sz w:val="24"/>
          <w:szCs w:val="24"/>
          <w:lang w:val="es-ES"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El 14 de enero de 2016, el apoderado en juicio de la empresa demandante consignó escrito mediante el cual apeló de la sentencia </w:t>
      </w:r>
      <w:r w:rsidRPr="00065367">
        <w:rPr>
          <w:rFonts w:ascii="Times New Roman" w:eastAsia="Times New Roman" w:hAnsi="Times New Roman" w:cs="Times New Roman"/>
          <w:i/>
          <w:iCs/>
          <w:color w:val="000000"/>
          <w:sz w:val="24"/>
          <w:szCs w:val="24"/>
          <w:lang w:val="es-ES" w:eastAsia="es-ES_tradnl"/>
        </w:rPr>
        <w:t>supra </w:t>
      </w:r>
      <w:r w:rsidRPr="00065367">
        <w:rPr>
          <w:rFonts w:ascii="Times New Roman" w:eastAsia="Times New Roman" w:hAnsi="Times New Roman" w:cs="Times New Roman"/>
          <w:color w:val="000000"/>
          <w:sz w:val="24"/>
          <w:szCs w:val="24"/>
          <w:lang w:val="es-ES" w:eastAsia="es-ES_tradnl"/>
        </w:rPr>
        <w:t>mencionada.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En fecha 16 de marzo de 2017, la indicada Corte oyó en ambos efectos el recurso ejercido y ordenó la remisión de las actas procesales a esta Sala.</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ES" w:eastAsia="es-ES_tradnl"/>
        </w:rPr>
        <w:t> </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ES" w:eastAsia="es-ES_tradnl"/>
        </w:rPr>
        <w:t>II</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aps/>
          <w:color w:val="000000"/>
          <w:sz w:val="24"/>
          <w:szCs w:val="24"/>
          <w:lang w:val="es-ES" w:eastAsia="es-ES_tradnl"/>
        </w:rPr>
        <w:t>DE LA SENTENCIA </w:t>
      </w:r>
      <w:r w:rsidRPr="00065367">
        <w:rPr>
          <w:rFonts w:ascii="Times New Roman" w:eastAsia="Times New Roman" w:hAnsi="Times New Roman" w:cs="Times New Roman"/>
          <w:b/>
          <w:bCs/>
          <w:color w:val="000000"/>
          <w:sz w:val="24"/>
          <w:szCs w:val="24"/>
          <w:lang w:val="es-ES" w:eastAsia="es-ES_tradnl"/>
        </w:rPr>
        <w:t>APELADA</w:t>
      </w:r>
    </w:p>
    <w:p w:rsidR="00065367" w:rsidRPr="00065367" w:rsidRDefault="00065367" w:rsidP="00065367">
      <w:pPr>
        <w:widowControl/>
        <w:autoSpaceDE/>
        <w:autoSpaceDN/>
        <w:spacing w:line="360" w:lineRule="atLeast"/>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La denominada Corte Primera de lo Contencioso Administrativo (actualmente Juzgado Nacional Primero Contencioso Administrativo de la Región Capital), mediante sentencia Nro. 2015-01218 de fecha 16 de diciembre de 2015, declaró “(…)</w:t>
      </w:r>
      <w:r w:rsidRPr="00065367">
        <w:rPr>
          <w:rFonts w:ascii="Times New Roman" w:eastAsia="Times New Roman" w:hAnsi="Times New Roman" w:cs="Times New Roman"/>
          <w:b/>
          <w:bCs/>
          <w:i/>
          <w:iCs/>
          <w:color w:val="000000"/>
          <w:sz w:val="24"/>
          <w:szCs w:val="24"/>
          <w:lang w:val="es-ES" w:eastAsia="es-ES_tradnl"/>
        </w:rPr>
        <w:t>DESISTIDO </w:t>
      </w:r>
      <w:r w:rsidRPr="00065367">
        <w:rPr>
          <w:rFonts w:ascii="Times New Roman" w:eastAsia="Times New Roman" w:hAnsi="Times New Roman" w:cs="Times New Roman"/>
          <w:i/>
          <w:iCs/>
          <w:color w:val="000000"/>
          <w:sz w:val="24"/>
          <w:szCs w:val="24"/>
          <w:lang w:val="es-ES" w:eastAsia="es-ES_tradnl"/>
        </w:rPr>
        <w:t>el recurso contencioso administrativo de nulidad interpuesto conjuntamente con medida cautelar de suspensión de efectos </w:t>
      </w:r>
      <w:r w:rsidRPr="00065367">
        <w:rPr>
          <w:rFonts w:ascii="Times New Roman" w:eastAsia="Times New Roman" w:hAnsi="Times New Roman" w:cs="Times New Roman"/>
          <w:color w:val="000000"/>
          <w:sz w:val="24"/>
          <w:szCs w:val="24"/>
          <w:lang w:val="es-ES" w:eastAsia="es-ES_tradnl"/>
        </w:rPr>
        <w:t>(…)” por la representación judicial de la sociedad mercantil Panamericana Lácteos, C.A., contra el acto administrativo Nro. 2014-0074 de fecha 25 de agosto de 2014 emanado del Registro Nacional de Organizaciones Sindicales (R.N.O.S.), en atención a lo siguiente:</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lastRenderedPageBreak/>
        <w:t>Señaló que “(…)</w:t>
      </w:r>
      <w:r w:rsidRPr="00065367">
        <w:rPr>
          <w:rFonts w:ascii="Times New Roman" w:eastAsia="Times New Roman" w:hAnsi="Times New Roman" w:cs="Times New Roman"/>
          <w:i/>
          <w:iCs/>
          <w:color w:val="000000"/>
          <w:sz w:val="24"/>
          <w:szCs w:val="24"/>
          <w:lang w:val="es-ES" w:eastAsia="es-ES_tradnl"/>
        </w:rPr>
        <w:t> una vez ordenadas las notificaciones del auto de admisión de fecha 1° de julio de 2015, la representación judicial de la parte actora no solicitó la notificación del Sindicato de Trabajadores y Trabajadoras de la Entidad de Trabajo Panamericana Lácteos (SINTRAPAL), a los fines que ejercieran sus defensas en la Audiencia de Juicio, siendo que realizó tal solicitud una vez se había declarado Desistido el procedimiento en la presente causa, a los fines de que se fijara nueva oportunidad para la celebración de la Audiencia de Juicio”.</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En tal sentido, infirió la nombrada Corte que “(…)</w:t>
      </w:r>
      <w:r w:rsidRPr="00065367">
        <w:rPr>
          <w:rFonts w:ascii="Times New Roman" w:eastAsia="Times New Roman" w:hAnsi="Times New Roman" w:cs="Times New Roman"/>
          <w:i/>
          <w:iCs/>
          <w:color w:val="000000"/>
          <w:sz w:val="24"/>
          <w:szCs w:val="24"/>
          <w:lang w:val="es-ES" w:eastAsia="es-ES_tradnl"/>
        </w:rPr>
        <w:t> no puede la parte actora, afectada por la incomparecencia de la Audiencia de Juicio celebrada en fecha 3 de noviembre de 2015, pretender obtener una reposición de la celebración de la Audiencia de juicio sobre la base de una argumentación sobre la cual no tiene legitimación para esgrimir, ya que lejos de beneficiar al presunto tercero interesado con la reposición de la causa; le estaría, por el contrario, evitando disfrutar de la consecuencia procesal que se deriva de la incomparecencia a la audiencia de juicio como sería el desistimiento del procedimiento, conforme con el artículo 82 de la Ley Orgánica de la Jurisdicción Contencioso Administrativa </w:t>
      </w:r>
      <w:r w:rsidRPr="00065367">
        <w:rPr>
          <w:rFonts w:ascii="Times New Roman" w:eastAsia="Times New Roman" w:hAnsi="Times New Roman" w:cs="Times New Roman"/>
          <w:color w:val="000000"/>
          <w:sz w:val="24"/>
          <w:szCs w:val="24"/>
          <w:lang w:val="es-ES" w:eastAsia="es-ES_tradnl"/>
        </w:rPr>
        <w:t>(…)</w:t>
      </w:r>
      <w:r w:rsidRPr="00065367">
        <w:rPr>
          <w:rFonts w:ascii="Times New Roman" w:eastAsia="Times New Roman" w:hAnsi="Times New Roman" w:cs="Times New Roman"/>
          <w:i/>
          <w:iCs/>
          <w:color w:val="000000"/>
          <w:sz w:val="24"/>
          <w:szCs w:val="24"/>
          <w:lang w:val="es-ES"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Así, advirtió que “(…) </w:t>
      </w:r>
      <w:r w:rsidRPr="00065367">
        <w:rPr>
          <w:rFonts w:ascii="Times New Roman" w:eastAsia="Times New Roman" w:hAnsi="Times New Roman" w:cs="Times New Roman"/>
          <w:i/>
          <w:iCs/>
          <w:color w:val="000000"/>
          <w:sz w:val="24"/>
          <w:szCs w:val="24"/>
          <w:lang w:val="es-ES" w:eastAsia="es-ES_tradnl"/>
        </w:rPr>
        <w:t>resulta necesario observar el contenido del </w:t>
      </w:r>
      <w:r w:rsidRPr="00065367">
        <w:rPr>
          <w:rFonts w:ascii="Times New Roman" w:eastAsia="Times New Roman" w:hAnsi="Times New Roman" w:cs="Times New Roman"/>
          <w:color w:val="000000"/>
          <w:sz w:val="24"/>
          <w:szCs w:val="24"/>
          <w:lang w:val="es-ES" w:eastAsia="es-ES_tradnl"/>
        </w:rPr>
        <w:t>[señalado] </w:t>
      </w:r>
      <w:r w:rsidRPr="00065367">
        <w:rPr>
          <w:rFonts w:ascii="Times New Roman" w:eastAsia="Times New Roman" w:hAnsi="Times New Roman" w:cs="Times New Roman"/>
          <w:i/>
          <w:iCs/>
          <w:color w:val="000000"/>
          <w:sz w:val="24"/>
          <w:szCs w:val="24"/>
          <w:lang w:val="es-ES" w:eastAsia="es-ES_tradnl"/>
        </w:rPr>
        <w:t>artículo 82</w:t>
      </w:r>
      <w:r w:rsidRPr="00065367">
        <w:rPr>
          <w:rFonts w:ascii="Times New Roman" w:eastAsia="Times New Roman" w:hAnsi="Times New Roman" w:cs="Times New Roman"/>
          <w:color w:val="000000"/>
          <w:sz w:val="24"/>
          <w:szCs w:val="24"/>
          <w:lang w:val="es-ES" w:eastAsia="es-ES_tradnl"/>
        </w:rPr>
        <w:t> [cuya] </w:t>
      </w:r>
      <w:r w:rsidRPr="00065367">
        <w:rPr>
          <w:rFonts w:ascii="Times New Roman" w:eastAsia="Times New Roman" w:hAnsi="Times New Roman" w:cs="Times New Roman"/>
          <w:i/>
          <w:iCs/>
          <w:color w:val="000000"/>
          <w:sz w:val="24"/>
          <w:szCs w:val="24"/>
          <w:lang w:val="es-ES" w:eastAsia="es-ES_tradnl"/>
        </w:rPr>
        <w:t>consecuencia jurídica</w:t>
      </w:r>
      <w:r w:rsidRPr="00065367">
        <w:rPr>
          <w:rFonts w:ascii="Times New Roman" w:eastAsia="Times New Roman" w:hAnsi="Times New Roman" w:cs="Times New Roman"/>
          <w:color w:val="000000"/>
          <w:sz w:val="24"/>
          <w:szCs w:val="24"/>
          <w:lang w:val="es-ES" w:eastAsia="es-ES_tradnl"/>
        </w:rPr>
        <w:t> (…) </w:t>
      </w:r>
      <w:r w:rsidRPr="00065367">
        <w:rPr>
          <w:rFonts w:ascii="Times New Roman" w:eastAsia="Times New Roman" w:hAnsi="Times New Roman" w:cs="Times New Roman"/>
          <w:i/>
          <w:iCs/>
          <w:color w:val="000000"/>
          <w:sz w:val="24"/>
          <w:szCs w:val="24"/>
          <w:lang w:val="es-ES" w:eastAsia="es-ES_tradnl"/>
        </w:rPr>
        <w:t>implica la renuncia del actor de la pretensión reclamada por mandato legal, es decir, surge como consecuencia de una omisión por parte del accionante entendiéndose como una falta de interés tácito en la continuación del juicio</w:t>
      </w:r>
      <w:r w:rsidRPr="00065367">
        <w:rPr>
          <w:rFonts w:ascii="Times New Roman" w:eastAsia="Times New Roman" w:hAnsi="Times New Roman" w:cs="Times New Roman"/>
          <w:color w:val="000000"/>
          <w:sz w:val="24"/>
          <w:szCs w:val="24"/>
          <w:lang w:val="es-ES" w:eastAsia="es-ES_tradnl"/>
        </w:rPr>
        <w:t>”. (Agregados de esta Sala).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Finalmente, concluyó que “(…) </w:t>
      </w:r>
      <w:r w:rsidRPr="00065367">
        <w:rPr>
          <w:rFonts w:ascii="Times New Roman" w:eastAsia="Times New Roman" w:hAnsi="Times New Roman" w:cs="Times New Roman"/>
          <w:i/>
          <w:iCs/>
          <w:color w:val="000000"/>
          <w:sz w:val="24"/>
          <w:szCs w:val="24"/>
          <w:lang w:val="es-ES" w:eastAsia="es-ES_tradnl"/>
        </w:rPr>
        <w:t>configurándose el supuesto establecido en el </w:t>
      </w:r>
      <w:r w:rsidRPr="00065367">
        <w:rPr>
          <w:rFonts w:ascii="Times New Roman" w:eastAsia="Times New Roman" w:hAnsi="Times New Roman" w:cs="Times New Roman"/>
          <w:color w:val="000000"/>
          <w:sz w:val="24"/>
          <w:szCs w:val="24"/>
          <w:lang w:val="es-ES" w:eastAsia="es-ES_tradnl"/>
        </w:rPr>
        <w:t>[precitado] </w:t>
      </w:r>
      <w:r w:rsidRPr="00065367">
        <w:rPr>
          <w:rFonts w:ascii="Times New Roman" w:eastAsia="Times New Roman" w:hAnsi="Times New Roman" w:cs="Times New Roman"/>
          <w:i/>
          <w:iCs/>
          <w:color w:val="000000"/>
          <w:sz w:val="24"/>
          <w:szCs w:val="24"/>
          <w:lang w:val="es-ES" w:eastAsia="es-ES_tradnl"/>
        </w:rPr>
        <w:t>artículo 82</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 en virtud de la falta de comparecencia de la parte demandante a la Audiencia de Juicio, resulta forzoso declarar DESISTIDO el recurso contencioso administrativo de nulidad interpuesto conjuntamente con medida cautelar de suspensión de efectos. Así se decide</w:t>
      </w:r>
      <w:r w:rsidRPr="00065367">
        <w:rPr>
          <w:rFonts w:ascii="Times New Roman" w:eastAsia="Times New Roman" w:hAnsi="Times New Roman" w:cs="Times New Roman"/>
          <w:color w:val="000000"/>
          <w:sz w:val="24"/>
          <w:szCs w:val="24"/>
          <w:lang w:val="es-ES" w:eastAsia="es-ES_tradnl"/>
        </w:rPr>
        <w:t>”. (Añadido de este Órgano Jurisdiccional).</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aps/>
          <w:color w:val="000000"/>
          <w:sz w:val="24"/>
          <w:szCs w:val="24"/>
          <w:lang w:val="es-ES" w:eastAsia="es-ES_tradnl"/>
        </w:rPr>
        <w:t> </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aps/>
          <w:color w:val="000000"/>
          <w:sz w:val="24"/>
          <w:szCs w:val="24"/>
          <w:lang w:val="es-ES" w:eastAsia="es-ES_tradnl"/>
        </w:rPr>
        <w:t>III</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ES" w:eastAsia="es-ES_tradnl"/>
        </w:rPr>
        <w:t>FUNDAMENTOS DE LA </w:t>
      </w:r>
      <w:r w:rsidRPr="00065367">
        <w:rPr>
          <w:rFonts w:ascii="Times New Roman" w:eastAsia="Times New Roman" w:hAnsi="Times New Roman" w:cs="Times New Roman"/>
          <w:b/>
          <w:bCs/>
          <w:caps/>
          <w:color w:val="000000"/>
          <w:sz w:val="24"/>
          <w:szCs w:val="24"/>
          <w:lang w:val="es-ES" w:eastAsia="es-ES_tradnl"/>
        </w:rPr>
        <w:t>APELACIÓN</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aps/>
          <w:color w:val="000000"/>
          <w:sz w:val="24"/>
          <w:szCs w:val="24"/>
          <w:lang w:val="es-ES" w:eastAsia="es-ES_tradnl"/>
        </w:rPr>
        <w:t>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 xml:space="preserve">La representación judicial de la sociedad mercantil Panamericana </w:t>
      </w:r>
      <w:proofErr w:type="gramStart"/>
      <w:r w:rsidRPr="00065367">
        <w:rPr>
          <w:rFonts w:ascii="Times New Roman" w:eastAsia="Times New Roman" w:hAnsi="Times New Roman" w:cs="Times New Roman"/>
          <w:color w:val="000000"/>
          <w:sz w:val="24"/>
          <w:szCs w:val="24"/>
          <w:lang w:val="es-ES" w:eastAsia="es-ES_tradnl"/>
        </w:rPr>
        <w:t>Lácteos  C.A.</w:t>
      </w:r>
      <w:proofErr w:type="gramEnd"/>
      <w:r w:rsidRPr="00065367">
        <w:rPr>
          <w:rFonts w:ascii="Times New Roman" w:eastAsia="Times New Roman" w:hAnsi="Times New Roman" w:cs="Times New Roman"/>
          <w:color w:val="000000"/>
          <w:sz w:val="24"/>
          <w:szCs w:val="24"/>
          <w:lang w:val="es-ES" w:eastAsia="es-ES_tradnl"/>
        </w:rPr>
        <w:t>,</w:t>
      </w:r>
      <w:r w:rsidRPr="00065367">
        <w:rPr>
          <w:rFonts w:ascii="Times New Roman" w:eastAsia="Times New Roman" w:hAnsi="Times New Roman" w:cs="Times New Roman"/>
          <w:color w:val="000000"/>
          <w:sz w:val="24"/>
          <w:szCs w:val="24"/>
          <w:lang w:val="es-VE" w:eastAsia="es-ES_tradnl"/>
        </w:rPr>
        <w:t> en fecha 14 de enero de 2016, al momento de ejercer su recurso de apelación contra el fallo proferido por la entonces Corte Primera de lo Contencioso Administrativo el </w:t>
      </w:r>
      <w:r w:rsidRPr="00065367">
        <w:rPr>
          <w:rFonts w:ascii="Times New Roman" w:eastAsia="Times New Roman" w:hAnsi="Times New Roman" w:cs="Times New Roman"/>
          <w:color w:val="000000"/>
          <w:sz w:val="24"/>
          <w:szCs w:val="24"/>
          <w:lang w:val="es-ES" w:eastAsia="es-ES_tradnl"/>
        </w:rPr>
        <w:t>16 de diciembre de 2015, </w:t>
      </w:r>
      <w:r w:rsidRPr="00065367">
        <w:rPr>
          <w:rFonts w:ascii="Times New Roman" w:eastAsia="Times New Roman" w:hAnsi="Times New Roman" w:cs="Times New Roman"/>
          <w:color w:val="000000"/>
          <w:sz w:val="24"/>
          <w:szCs w:val="24"/>
          <w:lang w:val="es-VE" w:eastAsia="es-ES_tradnl"/>
        </w:rPr>
        <w:t>a través de la incorporación a los autos de un escrito, expuso los argumentos sobre los cuales cimenta la aludida impugnación de la forma que se expresa a continuación:</w:t>
      </w:r>
    </w:p>
    <w:p w:rsidR="00065367" w:rsidRPr="00065367" w:rsidRDefault="00065367" w:rsidP="00065367">
      <w:pPr>
        <w:widowControl/>
        <w:autoSpaceDE/>
        <w:autoSpaceDN/>
        <w:spacing w:before="200" w:after="200" w:line="360" w:lineRule="atLeast"/>
        <w:ind w:firstLine="720"/>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Que “</w:t>
      </w:r>
      <w:r w:rsidRPr="00065367">
        <w:rPr>
          <w:rFonts w:ascii="Times New Roman" w:eastAsia="Times New Roman" w:hAnsi="Times New Roman" w:cs="Times New Roman"/>
          <w:b/>
          <w:bCs/>
          <w:i/>
          <w:iCs/>
          <w:color w:val="000000"/>
          <w:sz w:val="24"/>
          <w:szCs w:val="24"/>
          <w:u w:val="single"/>
          <w:lang w:val="es-VE" w:eastAsia="es-ES_tradnl"/>
        </w:rPr>
        <w:t>Vista la decisión dictada por este órgano Jurisdiccional</w:t>
      </w:r>
      <w:r w:rsidRPr="00065367">
        <w:rPr>
          <w:rFonts w:ascii="Times New Roman" w:eastAsia="Times New Roman" w:hAnsi="Times New Roman" w:cs="Times New Roman"/>
          <w:b/>
          <w:bCs/>
          <w:i/>
          <w:iCs/>
          <w:color w:val="000000"/>
          <w:sz w:val="24"/>
          <w:szCs w:val="24"/>
          <w:lang w:val="es-VE" w:eastAsia="es-ES_tradnl"/>
        </w:rPr>
        <w:t> </w:t>
      </w:r>
      <w:r w:rsidRPr="00065367">
        <w:rPr>
          <w:rFonts w:ascii="Times New Roman" w:eastAsia="Times New Roman" w:hAnsi="Times New Roman" w:cs="Times New Roman"/>
          <w:color w:val="000000"/>
          <w:sz w:val="24"/>
          <w:szCs w:val="24"/>
          <w:lang w:val="es-VE" w:eastAsia="es-ES_tradnl"/>
        </w:rPr>
        <w:t>[la indicada Corte]</w:t>
      </w:r>
      <w:r w:rsidRPr="00065367">
        <w:rPr>
          <w:rFonts w:ascii="Times New Roman" w:eastAsia="Times New Roman" w:hAnsi="Times New Roman" w:cs="Times New Roman"/>
          <w:i/>
          <w:iCs/>
          <w:color w:val="000000"/>
          <w:sz w:val="24"/>
          <w:szCs w:val="24"/>
          <w:lang w:val="es-VE" w:eastAsia="es-ES_tradnl"/>
        </w:rPr>
        <w:t> </w:t>
      </w: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 </w:t>
      </w:r>
      <w:r w:rsidRPr="00065367">
        <w:rPr>
          <w:rFonts w:ascii="Times New Roman" w:eastAsia="Times New Roman" w:hAnsi="Times New Roman" w:cs="Times New Roman"/>
          <w:i/>
          <w:iCs/>
          <w:color w:val="000000"/>
          <w:sz w:val="24"/>
          <w:szCs w:val="24"/>
          <w:u w:val="single"/>
          <w:lang w:val="es-VE" w:eastAsia="es-ES_tradnl"/>
        </w:rPr>
        <w:t>en la que se declaró el </w:t>
      </w:r>
      <w:r w:rsidRPr="00065367">
        <w:rPr>
          <w:rFonts w:ascii="Times New Roman" w:eastAsia="Times New Roman" w:hAnsi="Times New Roman" w:cs="Times New Roman"/>
          <w:b/>
          <w:bCs/>
          <w:i/>
          <w:iCs/>
          <w:color w:val="000000"/>
          <w:sz w:val="24"/>
          <w:szCs w:val="24"/>
          <w:u w:val="single"/>
          <w:lang w:val="es-VE" w:eastAsia="es-ES_tradnl"/>
        </w:rPr>
        <w:t>desistimiento del procedimiento,</w:t>
      </w:r>
      <w:r w:rsidRPr="00065367">
        <w:rPr>
          <w:rFonts w:ascii="Times New Roman" w:eastAsia="Times New Roman" w:hAnsi="Times New Roman" w:cs="Times New Roman"/>
          <w:i/>
          <w:iCs/>
          <w:color w:val="000000"/>
          <w:sz w:val="24"/>
          <w:szCs w:val="24"/>
          <w:u w:val="single"/>
          <w:lang w:val="es-VE" w:eastAsia="es-ES_tradnl"/>
        </w:rPr>
        <w:t> motivado y fundamentado sobre el hecho de la incomparecencia de</w:t>
      </w:r>
      <w:r w:rsidRPr="00065367">
        <w:rPr>
          <w:rFonts w:ascii="Times New Roman" w:eastAsia="Times New Roman" w:hAnsi="Times New Roman" w:cs="Times New Roman"/>
          <w:color w:val="000000"/>
          <w:sz w:val="24"/>
          <w:szCs w:val="24"/>
          <w:u w:val="single"/>
          <w:lang w:val="es-VE" w:eastAsia="es-ES_tradnl"/>
        </w:rPr>
        <w:t> </w:t>
      </w:r>
      <w:r w:rsidRPr="00065367">
        <w:rPr>
          <w:rFonts w:ascii="Times New Roman" w:eastAsia="Times New Roman" w:hAnsi="Times New Roman" w:cs="Times New Roman"/>
          <w:color w:val="000000"/>
          <w:sz w:val="24"/>
          <w:szCs w:val="24"/>
          <w:lang w:val="es-VE" w:eastAsia="es-ES_tradnl"/>
        </w:rPr>
        <w:t>[su] </w:t>
      </w:r>
      <w:r w:rsidRPr="00065367">
        <w:rPr>
          <w:rFonts w:ascii="Times New Roman" w:eastAsia="Times New Roman" w:hAnsi="Times New Roman" w:cs="Times New Roman"/>
          <w:i/>
          <w:iCs/>
          <w:color w:val="000000"/>
          <w:sz w:val="24"/>
          <w:szCs w:val="24"/>
          <w:u w:val="single"/>
          <w:lang w:val="es-VE" w:eastAsia="es-ES_tradnl"/>
        </w:rPr>
        <w:t>representada a la Audiencia de Juicio</w:t>
      </w:r>
      <w:r w:rsidRPr="00065367">
        <w:rPr>
          <w:rFonts w:ascii="Times New Roman" w:eastAsia="Times New Roman" w:hAnsi="Times New Roman" w:cs="Times New Roman"/>
          <w:i/>
          <w:iCs/>
          <w:color w:val="000000"/>
          <w:sz w:val="24"/>
          <w:szCs w:val="24"/>
          <w:lang w:val="es-VE" w:eastAsia="es-ES_tradnl"/>
        </w:rPr>
        <w:t>,</w:t>
      </w:r>
      <w:r w:rsidRPr="00065367">
        <w:rPr>
          <w:rFonts w:ascii="Times New Roman" w:eastAsia="Times New Roman" w:hAnsi="Times New Roman" w:cs="Times New Roman"/>
          <w:b/>
          <w:bCs/>
          <w:i/>
          <w:iCs/>
          <w:color w:val="000000"/>
          <w:sz w:val="24"/>
          <w:szCs w:val="24"/>
          <w:u w:val="single"/>
          <w:lang w:val="es-VE" w:eastAsia="es-ES_tradnl"/>
        </w:rPr>
        <w:t>para lo cual se desestimó en la referida decisión ‘la petición de reposición de la causa’ al estado de fijación de nueva oportunidad para la celebración de la audiencia de juicio</w:t>
      </w:r>
      <w:r w:rsidRPr="00065367">
        <w:rPr>
          <w:rFonts w:ascii="Times New Roman" w:eastAsia="Times New Roman" w:hAnsi="Times New Roman" w:cs="Times New Roman"/>
          <w:i/>
          <w:iCs/>
          <w:color w:val="000000"/>
          <w:sz w:val="24"/>
          <w:szCs w:val="24"/>
          <w:lang w:val="es-VE" w:eastAsia="es-ES_tradnl"/>
        </w:rPr>
        <w:t>, la cual se había realizado bajo la argumentación de que el beneficiario del acto administrativo</w:t>
      </w:r>
      <w:r w:rsidRPr="00065367">
        <w:rPr>
          <w:rFonts w:ascii="Times New Roman" w:eastAsia="Times New Roman" w:hAnsi="Times New Roman" w:cs="Times New Roman"/>
          <w:color w:val="000000"/>
          <w:sz w:val="24"/>
          <w:szCs w:val="24"/>
          <w:lang w:val="es-VE" w:eastAsia="es-ES_tradnl"/>
        </w:rPr>
        <w:t> (…) </w:t>
      </w:r>
      <w:r w:rsidRPr="00065367">
        <w:rPr>
          <w:rFonts w:ascii="Times New Roman" w:eastAsia="Times New Roman" w:hAnsi="Times New Roman" w:cs="Times New Roman"/>
          <w:b/>
          <w:bCs/>
          <w:i/>
          <w:iCs/>
          <w:color w:val="000000"/>
          <w:sz w:val="24"/>
          <w:szCs w:val="24"/>
          <w:lang w:val="es-VE" w:eastAsia="es-ES_tradnl"/>
        </w:rPr>
        <w:t>SINDICATO DE TRABAJADORES Y TRABAJADORAS DE LA ENTIDAD DE TRABAJO PANAMERICANA LÁCTEOS (SINTRAPAL)</w:t>
      </w:r>
      <w:r w:rsidRPr="00065367">
        <w:rPr>
          <w:rFonts w:ascii="Times New Roman" w:eastAsia="Times New Roman" w:hAnsi="Times New Roman" w:cs="Times New Roman"/>
          <w:color w:val="000000"/>
          <w:sz w:val="24"/>
          <w:szCs w:val="24"/>
          <w:lang w:val="es-VE" w:eastAsia="es-ES_tradnl"/>
        </w:rPr>
        <w:t> (…)</w:t>
      </w:r>
      <w:r w:rsidRPr="00065367">
        <w:rPr>
          <w:rFonts w:ascii="Times New Roman" w:eastAsia="Times New Roman" w:hAnsi="Times New Roman" w:cs="Times New Roman"/>
          <w:i/>
          <w:iCs/>
          <w:color w:val="000000"/>
          <w:sz w:val="24"/>
          <w:szCs w:val="24"/>
          <w:lang w:val="es-VE" w:eastAsia="es-ES_tradnl"/>
        </w:rPr>
        <w:t> ‘</w:t>
      </w:r>
      <w:r w:rsidRPr="00065367">
        <w:rPr>
          <w:rFonts w:ascii="Times New Roman" w:eastAsia="Times New Roman" w:hAnsi="Times New Roman" w:cs="Times New Roman"/>
          <w:b/>
          <w:bCs/>
          <w:i/>
          <w:iCs/>
          <w:color w:val="000000"/>
          <w:sz w:val="24"/>
          <w:szCs w:val="24"/>
          <w:u w:val="single"/>
          <w:lang w:val="es-VE" w:eastAsia="es-ES_tradnl"/>
        </w:rPr>
        <w:t>no fueron llamados al presente juicio</w:t>
      </w:r>
      <w:r w:rsidRPr="00065367">
        <w:rPr>
          <w:rFonts w:ascii="Times New Roman" w:eastAsia="Times New Roman" w:hAnsi="Times New Roman" w:cs="Times New Roman"/>
          <w:i/>
          <w:iCs/>
          <w:color w:val="000000"/>
          <w:sz w:val="24"/>
          <w:szCs w:val="24"/>
          <w:lang w:val="es-VE" w:eastAsia="es-ES_tradnl"/>
        </w:rPr>
        <w:t>’, siendo una condición y formalidad necesaria para la existencia y validez del presente juicio, a tenor de lo establecido en el artículo 215 del Código de Procedimiento Civil, aplicable por remisión del artículo 31 de la Ley Orgánica de la Jurisdicción Contencioso Administrativa, en cumplimiento de la Garantía Constitucional del Debido Proceso establecida en el artículo 49.1 de nuestra Constitución de la República Bolivariana de Venezuela </w:t>
      </w: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 </w:t>
      </w:r>
      <w:r w:rsidRPr="00065367">
        <w:rPr>
          <w:rFonts w:ascii="Times New Roman" w:eastAsia="Times New Roman" w:hAnsi="Times New Roman" w:cs="Times New Roman"/>
          <w:color w:val="000000"/>
          <w:sz w:val="24"/>
          <w:szCs w:val="24"/>
          <w:lang w:val="es-VE" w:eastAsia="es-ES_tradnl"/>
        </w:rPr>
        <w:t>(Agregados de esta Máxima Instancia).</w:t>
      </w:r>
    </w:p>
    <w:p w:rsidR="00065367" w:rsidRPr="00065367" w:rsidRDefault="00065367" w:rsidP="00065367">
      <w:pPr>
        <w:widowControl/>
        <w:autoSpaceDE/>
        <w:autoSpaceDN/>
        <w:spacing w:before="200" w:after="200" w:line="360" w:lineRule="atLeast"/>
        <w:ind w:firstLine="720"/>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Asimismo, sostuvo que la nombrada Corte afirmó “(…) </w:t>
      </w:r>
      <w:r w:rsidRPr="00065367">
        <w:rPr>
          <w:rFonts w:ascii="Times New Roman" w:eastAsia="Times New Roman" w:hAnsi="Times New Roman" w:cs="Times New Roman"/>
          <w:i/>
          <w:iCs/>
          <w:color w:val="000000"/>
          <w:sz w:val="24"/>
          <w:szCs w:val="24"/>
          <w:lang w:val="es-VE" w:eastAsia="es-ES_tradnl"/>
        </w:rPr>
        <w:t xml:space="preserve">que ‘una vez ordenadas las notificaciones del auto de admisión de fecha 1 de Julio de 2015, la representación judicial de la parte actora no solicitó la notificación del </w:t>
      </w:r>
      <w:r w:rsidRPr="00065367">
        <w:rPr>
          <w:rFonts w:ascii="Times New Roman" w:eastAsia="Times New Roman" w:hAnsi="Times New Roman" w:cs="Times New Roman"/>
          <w:i/>
          <w:iCs/>
          <w:color w:val="000000"/>
          <w:sz w:val="24"/>
          <w:szCs w:val="24"/>
          <w:lang w:val="es-VE" w:eastAsia="es-ES_tradnl"/>
        </w:rPr>
        <w:lastRenderedPageBreak/>
        <w:t>SINDICATO DE TRABAJADORES Y TRABAJADORAS DE LA ENTIDAD DE TRABAJO PANAMERICANA LÁCTEOS (SINTRAPAL) </w:t>
      </w: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 hecho este completamente falso, pues del escrito de pretensión de nulidad se evidencia claramente que se había solicitado la Notificación para la el </w:t>
      </w:r>
      <w:r w:rsidRPr="00065367">
        <w:rPr>
          <w:rFonts w:ascii="Times New Roman" w:eastAsia="Times New Roman" w:hAnsi="Times New Roman" w:cs="Times New Roman"/>
          <w:color w:val="000000"/>
          <w:sz w:val="24"/>
          <w:szCs w:val="24"/>
          <w:lang w:val="es-VE" w:eastAsia="es-ES_tradnl"/>
        </w:rPr>
        <w:t>(sic)</w:t>
      </w:r>
      <w:r w:rsidRPr="00065367">
        <w:rPr>
          <w:rFonts w:ascii="Times New Roman" w:eastAsia="Times New Roman" w:hAnsi="Times New Roman" w:cs="Times New Roman"/>
          <w:i/>
          <w:iCs/>
          <w:color w:val="000000"/>
          <w:sz w:val="24"/>
          <w:szCs w:val="24"/>
          <w:lang w:val="es-VE" w:eastAsia="es-ES_tradnl"/>
        </w:rPr>
        <w:t> presente Juicio de la organización sindical </w:t>
      </w:r>
      <w:r w:rsidRPr="00065367">
        <w:rPr>
          <w:rFonts w:ascii="Times New Roman" w:eastAsia="Times New Roman" w:hAnsi="Times New Roman" w:cs="Times New Roman"/>
          <w:color w:val="000000"/>
          <w:sz w:val="24"/>
          <w:szCs w:val="24"/>
          <w:lang w:val="es-VE" w:eastAsia="es-ES_tradnl"/>
        </w:rPr>
        <w:t>(…)”.</w:t>
      </w:r>
    </w:p>
    <w:p w:rsidR="00065367" w:rsidRPr="00065367" w:rsidRDefault="00065367" w:rsidP="00065367">
      <w:pPr>
        <w:widowControl/>
        <w:autoSpaceDE/>
        <w:autoSpaceDN/>
        <w:spacing w:before="200" w:after="200" w:line="360" w:lineRule="atLeast"/>
        <w:ind w:firstLine="720"/>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Continuó su delación destacando que “(…) </w:t>
      </w:r>
      <w:r w:rsidRPr="00065367">
        <w:rPr>
          <w:rFonts w:ascii="Times New Roman" w:eastAsia="Times New Roman" w:hAnsi="Times New Roman" w:cs="Times New Roman"/>
          <w:i/>
          <w:iCs/>
          <w:color w:val="000000"/>
          <w:sz w:val="24"/>
          <w:szCs w:val="24"/>
          <w:lang w:val="es-VE" w:eastAsia="es-ES_tradnl"/>
        </w:rPr>
        <w:t>arguye la Corte </w:t>
      </w:r>
      <w:r w:rsidRPr="00065367">
        <w:rPr>
          <w:rFonts w:ascii="Times New Roman" w:eastAsia="Times New Roman" w:hAnsi="Times New Roman" w:cs="Times New Roman"/>
          <w:color w:val="000000"/>
          <w:sz w:val="24"/>
          <w:szCs w:val="24"/>
          <w:lang w:val="es-VE" w:eastAsia="es-ES_tradnl"/>
        </w:rPr>
        <w:t>[mencionada]</w:t>
      </w:r>
      <w:r w:rsidRPr="00065367">
        <w:rPr>
          <w:rFonts w:ascii="Times New Roman" w:eastAsia="Times New Roman" w:hAnsi="Times New Roman" w:cs="Times New Roman"/>
          <w:i/>
          <w:iCs/>
          <w:color w:val="000000"/>
          <w:sz w:val="24"/>
          <w:szCs w:val="24"/>
          <w:lang w:val="es-VE" w:eastAsia="es-ES_tradnl"/>
        </w:rPr>
        <w:t>, que </w:t>
      </w:r>
      <w:r w:rsidRPr="00065367">
        <w:rPr>
          <w:rFonts w:ascii="Times New Roman" w:eastAsia="Times New Roman" w:hAnsi="Times New Roman" w:cs="Times New Roman"/>
          <w:color w:val="000000"/>
          <w:sz w:val="24"/>
          <w:szCs w:val="24"/>
          <w:lang w:val="es-VE" w:eastAsia="es-ES_tradnl"/>
        </w:rPr>
        <w:t>[su] </w:t>
      </w:r>
      <w:r w:rsidRPr="00065367">
        <w:rPr>
          <w:rFonts w:ascii="Times New Roman" w:eastAsia="Times New Roman" w:hAnsi="Times New Roman" w:cs="Times New Roman"/>
          <w:i/>
          <w:iCs/>
          <w:color w:val="000000"/>
          <w:sz w:val="24"/>
          <w:szCs w:val="24"/>
          <w:lang w:val="es-VE" w:eastAsia="es-ES_tradnl"/>
        </w:rPr>
        <w:t>representada ‘como afectada por la incomparecencia a la audiencia de juicio, no puede pretender obtener una reposición de la celebración de la Audiencia de Juicio sobre la base de una argumentación sobre la cual no tiene legitimación para esgrimir, ya que lejos de beneficiar al presunto tercero interesado </w:t>
      </w: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 le estaría, por el contrario, evitando disfrutar la consecuencia procesal que se deriva de la incomparecencia a la audiencia de juicio como sería el desistimiento del procedimiento</w:t>
      </w:r>
      <w:r w:rsidRPr="00065367">
        <w:rPr>
          <w:rFonts w:ascii="Times New Roman" w:eastAsia="Times New Roman" w:hAnsi="Times New Roman" w:cs="Times New Roman"/>
          <w:color w:val="000000"/>
          <w:sz w:val="24"/>
          <w:szCs w:val="24"/>
          <w:lang w:val="es-VE" w:eastAsia="es-ES_tradnl"/>
        </w:rPr>
        <w:t> (…)</w:t>
      </w:r>
      <w:r w:rsidRPr="00065367">
        <w:rPr>
          <w:rFonts w:ascii="Times New Roman" w:eastAsia="Times New Roman" w:hAnsi="Times New Roman" w:cs="Times New Roman"/>
          <w:i/>
          <w:iCs/>
          <w:color w:val="000000"/>
          <w:sz w:val="24"/>
          <w:szCs w:val="24"/>
          <w:lang w:val="es-VE" w:eastAsia="es-ES_tradnl"/>
        </w:rPr>
        <w:t>’. Al respecto </w:t>
      </w: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 </w:t>
      </w:r>
      <w:r w:rsidRPr="00065367">
        <w:rPr>
          <w:rFonts w:ascii="Times New Roman" w:eastAsia="Times New Roman" w:hAnsi="Times New Roman" w:cs="Times New Roman"/>
          <w:color w:val="000000"/>
          <w:sz w:val="24"/>
          <w:szCs w:val="24"/>
          <w:lang w:val="es-VE" w:eastAsia="es-ES_tradnl"/>
        </w:rPr>
        <w:t>[sostuvo]</w:t>
      </w:r>
      <w:r w:rsidRPr="00065367">
        <w:rPr>
          <w:rFonts w:ascii="Times New Roman" w:eastAsia="Times New Roman" w:hAnsi="Times New Roman" w:cs="Times New Roman"/>
          <w:i/>
          <w:iCs/>
          <w:color w:val="000000"/>
          <w:sz w:val="24"/>
          <w:szCs w:val="24"/>
          <w:lang w:val="es-VE" w:eastAsia="es-ES_tradnl"/>
        </w:rPr>
        <w:t> que la solicitud de reposición de la causa </w:t>
      </w: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 se realizó sobre la argumentación y demostración de que hubo violación del debido proceso al no haberse traído a juicio mediante su llamamiento </w:t>
      </w: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 a la organización sindical </w:t>
      </w:r>
      <w:r w:rsidRPr="00065367">
        <w:rPr>
          <w:rFonts w:ascii="Times New Roman" w:eastAsia="Times New Roman" w:hAnsi="Times New Roman" w:cs="Times New Roman"/>
          <w:color w:val="000000"/>
          <w:sz w:val="24"/>
          <w:szCs w:val="24"/>
          <w:lang w:val="es-VE" w:eastAsia="es-ES_tradnl"/>
        </w:rPr>
        <w:t>(…) </w:t>
      </w:r>
      <w:r w:rsidRPr="00065367">
        <w:rPr>
          <w:rFonts w:ascii="Times New Roman" w:eastAsia="Times New Roman" w:hAnsi="Times New Roman" w:cs="Times New Roman"/>
          <w:b/>
          <w:bCs/>
          <w:i/>
          <w:iCs/>
          <w:color w:val="000000"/>
          <w:sz w:val="24"/>
          <w:szCs w:val="24"/>
          <w:lang w:val="es-VE" w:eastAsia="es-ES_tradnl"/>
        </w:rPr>
        <w:t>quien es una verdadera ‘parte’</w:t>
      </w:r>
      <w:r w:rsidRPr="00065367">
        <w:rPr>
          <w:rFonts w:ascii="Times New Roman" w:eastAsia="Times New Roman" w:hAnsi="Times New Roman" w:cs="Times New Roman"/>
          <w:i/>
          <w:iCs/>
          <w:color w:val="000000"/>
          <w:sz w:val="24"/>
          <w:szCs w:val="24"/>
          <w:lang w:val="es-VE" w:eastAsia="es-ES_tradnl"/>
        </w:rPr>
        <w:t> en el presente juicio, y no un tercero como erradamente lo advierte el órgano jurisdiccional </w:t>
      </w:r>
      <w:r w:rsidRPr="00065367">
        <w:rPr>
          <w:rFonts w:ascii="Times New Roman" w:eastAsia="Times New Roman" w:hAnsi="Times New Roman" w:cs="Times New Roman"/>
          <w:color w:val="000000"/>
          <w:sz w:val="24"/>
          <w:szCs w:val="24"/>
          <w:lang w:val="es-VE" w:eastAsia="es-ES_tradnl"/>
        </w:rPr>
        <w:t>(…)”. (Añadidos de esta Alzada).</w:t>
      </w:r>
    </w:p>
    <w:p w:rsidR="00065367" w:rsidRPr="00065367" w:rsidRDefault="00065367" w:rsidP="00065367">
      <w:pPr>
        <w:widowControl/>
        <w:autoSpaceDE/>
        <w:autoSpaceDN/>
        <w:spacing w:before="200" w:after="200" w:line="360" w:lineRule="atLeast"/>
        <w:ind w:firstLine="720"/>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Adicionalmente, precisó en sus alegatos que “(…) </w:t>
      </w:r>
      <w:r w:rsidRPr="00065367">
        <w:rPr>
          <w:rFonts w:ascii="Times New Roman" w:eastAsia="Times New Roman" w:hAnsi="Times New Roman" w:cs="Times New Roman"/>
          <w:i/>
          <w:iCs/>
          <w:color w:val="000000"/>
          <w:sz w:val="24"/>
          <w:szCs w:val="24"/>
          <w:lang w:val="es-VE" w:eastAsia="es-ES_tradnl"/>
        </w:rPr>
        <w:t>la solicitud de reposición de la causa al estado de fijación de nueva oportunidad de juicio</w:t>
      </w:r>
      <w:r w:rsidRPr="00065367">
        <w:rPr>
          <w:rFonts w:ascii="Times New Roman" w:eastAsia="Times New Roman" w:hAnsi="Times New Roman" w:cs="Times New Roman"/>
          <w:color w:val="000000"/>
          <w:sz w:val="24"/>
          <w:szCs w:val="24"/>
          <w:lang w:val="es-VE" w:eastAsia="es-ES_tradnl"/>
        </w:rPr>
        <w:t> (sic)</w:t>
      </w:r>
      <w:r w:rsidRPr="00065367">
        <w:rPr>
          <w:rFonts w:ascii="Times New Roman" w:eastAsia="Times New Roman" w:hAnsi="Times New Roman" w:cs="Times New Roman"/>
          <w:i/>
          <w:iCs/>
          <w:color w:val="000000"/>
          <w:sz w:val="24"/>
          <w:szCs w:val="24"/>
          <w:lang w:val="es-VE" w:eastAsia="es-ES_tradnl"/>
        </w:rPr>
        <w:t>, fue la consecuencia de la ausencia de cumplimiento de una garantía constitucional del debido proceso, como lo es la citación, notificación de una parte </w:t>
      </w: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 como lo es, la organización sindical </w:t>
      </w:r>
      <w:r w:rsidRPr="00065367">
        <w:rPr>
          <w:rFonts w:ascii="Times New Roman" w:eastAsia="Times New Roman" w:hAnsi="Times New Roman" w:cs="Times New Roman"/>
          <w:color w:val="000000"/>
          <w:sz w:val="24"/>
          <w:szCs w:val="24"/>
          <w:lang w:val="es-VE" w:eastAsia="es-ES_tradnl"/>
        </w:rPr>
        <w:t>[nombrada]</w:t>
      </w:r>
      <w:r w:rsidRPr="00065367">
        <w:rPr>
          <w:rFonts w:ascii="Times New Roman" w:eastAsia="Times New Roman" w:hAnsi="Times New Roman" w:cs="Times New Roman"/>
          <w:b/>
          <w:bCs/>
          <w:i/>
          <w:iCs/>
          <w:color w:val="000000"/>
          <w:sz w:val="24"/>
          <w:szCs w:val="24"/>
          <w:lang w:val="es-VE" w:eastAsia="es-ES_tradnl"/>
        </w:rPr>
        <w:t> </w:t>
      </w: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 pues una vez que todas las partes en el presente juicio sean llamadas al mismo, es que tendría lugar la fijación de la </w:t>
      </w:r>
      <w:r w:rsidRPr="00065367">
        <w:rPr>
          <w:rFonts w:ascii="Times New Roman" w:eastAsia="Times New Roman" w:hAnsi="Times New Roman" w:cs="Times New Roman"/>
          <w:color w:val="000000"/>
          <w:sz w:val="24"/>
          <w:szCs w:val="24"/>
          <w:lang w:val="es-VE" w:eastAsia="es-ES_tradnl"/>
        </w:rPr>
        <w:t>(…) </w:t>
      </w:r>
      <w:r w:rsidRPr="00065367">
        <w:rPr>
          <w:rFonts w:ascii="Times New Roman" w:eastAsia="Times New Roman" w:hAnsi="Times New Roman" w:cs="Times New Roman"/>
          <w:i/>
          <w:iCs/>
          <w:color w:val="000000"/>
          <w:sz w:val="24"/>
          <w:szCs w:val="24"/>
          <w:lang w:val="es-VE" w:eastAsia="es-ES_tradnl"/>
        </w:rPr>
        <w:t>audiencia de juicio y no antes </w:t>
      </w:r>
      <w:r w:rsidRPr="00065367">
        <w:rPr>
          <w:rFonts w:ascii="Times New Roman" w:eastAsia="Times New Roman" w:hAnsi="Times New Roman" w:cs="Times New Roman"/>
          <w:color w:val="000000"/>
          <w:sz w:val="24"/>
          <w:szCs w:val="24"/>
          <w:lang w:val="es-VE" w:eastAsia="es-ES_tradnl"/>
        </w:rPr>
        <w:t>(…) </w:t>
      </w:r>
      <w:r w:rsidRPr="00065367">
        <w:rPr>
          <w:rFonts w:ascii="Times New Roman" w:eastAsia="Times New Roman" w:hAnsi="Times New Roman" w:cs="Times New Roman"/>
          <w:i/>
          <w:iCs/>
          <w:color w:val="000000"/>
          <w:sz w:val="24"/>
          <w:szCs w:val="24"/>
          <w:lang w:val="es-VE" w:eastAsia="es-ES_tradnl"/>
        </w:rPr>
        <w:t>de allí que pretender que la solicitud de reposición de la causa </w:t>
      </w: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 va dirigida a desmejorar la condición del supuesto favorecido con la consecuencia jurídica del desistimiento del procedimiento ante la incomparecencia de </w:t>
      </w:r>
      <w:r w:rsidRPr="00065367">
        <w:rPr>
          <w:rFonts w:ascii="Times New Roman" w:eastAsia="Times New Roman" w:hAnsi="Times New Roman" w:cs="Times New Roman"/>
          <w:color w:val="000000"/>
          <w:sz w:val="24"/>
          <w:szCs w:val="24"/>
          <w:lang w:val="es-VE" w:eastAsia="es-ES_tradnl"/>
        </w:rPr>
        <w:t>[su] </w:t>
      </w:r>
      <w:r w:rsidRPr="00065367">
        <w:rPr>
          <w:rFonts w:ascii="Times New Roman" w:eastAsia="Times New Roman" w:hAnsi="Times New Roman" w:cs="Times New Roman"/>
          <w:i/>
          <w:iCs/>
          <w:color w:val="000000"/>
          <w:sz w:val="24"/>
          <w:szCs w:val="24"/>
          <w:lang w:val="es-VE" w:eastAsia="es-ES_tradnl"/>
        </w:rPr>
        <w:t>representada a la audiencia de juicio </w:t>
      </w:r>
      <w:r w:rsidRPr="00065367">
        <w:rPr>
          <w:rFonts w:ascii="Times New Roman" w:eastAsia="Times New Roman" w:hAnsi="Times New Roman" w:cs="Times New Roman"/>
          <w:color w:val="000000"/>
          <w:sz w:val="24"/>
          <w:szCs w:val="24"/>
          <w:lang w:val="es-VE" w:eastAsia="es-ES_tradnl"/>
        </w:rPr>
        <w:t>(…)</w:t>
      </w:r>
      <w:r w:rsidRPr="00065367">
        <w:rPr>
          <w:rFonts w:ascii="Times New Roman" w:eastAsia="Times New Roman" w:hAnsi="Times New Roman" w:cs="Times New Roman"/>
          <w:i/>
          <w:iCs/>
          <w:color w:val="000000"/>
          <w:sz w:val="24"/>
          <w:szCs w:val="24"/>
          <w:lang w:val="es-VE" w:eastAsia="es-ES_tradnl"/>
        </w:rPr>
        <w:t> sería admitir que en los procesos judiciales no se necesita integrar y ser parte de un contradictorio judicial para ser beneficiario de consecuencias jurídicas procesales; pues claro que </w:t>
      </w:r>
      <w:r w:rsidRPr="00065367">
        <w:rPr>
          <w:rFonts w:ascii="Times New Roman" w:eastAsia="Times New Roman" w:hAnsi="Times New Roman" w:cs="Times New Roman"/>
          <w:color w:val="000000"/>
          <w:sz w:val="24"/>
          <w:szCs w:val="24"/>
          <w:lang w:val="es-VE" w:eastAsia="es-ES_tradnl"/>
        </w:rPr>
        <w:t>[su] </w:t>
      </w:r>
      <w:r w:rsidRPr="00065367">
        <w:rPr>
          <w:rFonts w:ascii="Times New Roman" w:eastAsia="Times New Roman" w:hAnsi="Times New Roman" w:cs="Times New Roman"/>
          <w:i/>
          <w:iCs/>
          <w:color w:val="000000"/>
          <w:sz w:val="24"/>
          <w:szCs w:val="24"/>
          <w:lang w:val="es-VE" w:eastAsia="es-ES_tradnl"/>
        </w:rPr>
        <w:t>representada no se está subrogando en el ejercicio del derecho a la defensa de esa parte en el presente juicio, sino que precisamente lo que está estimando como argumento para la solicitud de reposición, es precisamente que el contradictorio procesal no estaba válidamente integrado y en consecuencia se violentó la garantía constitucional del debido proceso </w:t>
      </w:r>
      <w:r w:rsidRPr="00065367">
        <w:rPr>
          <w:rFonts w:ascii="Times New Roman" w:eastAsia="Times New Roman" w:hAnsi="Times New Roman" w:cs="Times New Roman"/>
          <w:color w:val="000000"/>
          <w:sz w:val="24"/>
          <w:szCs w:val="24"/>
          <w:lang w:val="es-VE" w:eastAsia="es-ES_tradnl"/>
        </w:rPr>
        <w:t>(…)”. (Agregados de la Sala).</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aps/>
          <w:color w:val="000000"/>
          <w:sz w:val="24"/>
          <w:szCs w:val="24"/>
          <w:lang w:val="es-ES" w:eastAsia="es-ES_tradnl"/>
        </w:rPr>
        <w:t> </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aps/>
          <w:color w:val="000000"/>
          <w:sz w:val="24"/>
          <w:szCs w:val="24"/>
          <w:lang w:val="es-ES" w:eastAsia="es-ES_tradnl"/>
        </w:rPr>
        <w:t>IV</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ES" w:eastAsia="es-ES_tradnl"/>
        </w:rPr>
        <w:t>CONSIDERACIONES PARA DECIDIR</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ES" w:eastAsia="es-ES_tradnl"/>
        </w:rPr>
        <w:t>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Corresponde a esta Sala pronunciarse respecto de la apelación interpuesta por la representación judicial de la sociedad mercantil Panamericana Lácteos, C.A., ya identificada, contra la sentencia Nro. 2015-01218 del 16 de diciembre de 2015, dictada por la entonces Corte Primera de lo Contencioso Administrativo, mediante la cual declaró “(…)</w:t>
      </w:r>
      <w:r w:rsidRPr="00065367">
        <w:rPr>
          <w:rFonts w:ascii="Times New Roman" w:eastAsia="Times New Roman" w:hAnsi="Times New Roman" w:cs="Times New Roman"/>
          <w:i/>
          <w:iCs/>
          <w:color w:val="000000"/>
          <w:sz w:val="24"/>
          <w:szCs w:val="24"/>
          <w:lang w:val="es-ES" w:eastAsia="es-ES_tradnl"/>
        </w:rPr>
        <w:t> DESISTIDO el recurso contencioso administrativo de nulidad interpuesto conjuntamente con medida cautelar de suspensión de efectos </w:t>
      </w:r>
      <w:r w:rsidRPr="00065367">
        <w:rPr>
          <w:rFonts w:ascii="Times New Roman" w:eastAsia="Times New Roman" w:hAnsi="Times New Roman" w:cs="Times New Roman"/>
          <w:color w:val="000000"/>
          <w:sz w:val="24"/>
          <w:szCs w:val="24"/>
          <w:lang w:val="es-ES" w:eastAsia="es-ES_tradnl"/>
        </w:rPr>
        <w:t>(…)” por la empresa </w:t>
      </w:r>
      <w:proofErr w:type="spellStart"/>
      <w:r w:rsidRPr="00065367">
        <w:rPr>
          <w:rFonts w:ascii="Times New Roman" w:eastAsia="Times New Roman" w:hAnsi="Times New Roman" w:cs="Times New Roman"/>
          <w:i/>
          <w:iCs/>
          <w:color w:val="000000"/>
          <w:sz w:val="24"/>
          <w:szCs w:val="24"/>
          <w:lang w:val="es-ES" w:eastAsia="es-ES_tradnl"/>
        </w:rPr>
        <w:t>supra</w:t>
      </w:r>
      <w:r w:rsidRPr="00065367">
        <w:rPr>
          <w:rFonts w:ascii="Times New Roman" w:eastAsia="Times New Roman" w:hAnsi="Times New Roman" w:cs="Times New Roman"/>
          <w:color w:val="000000"/>
          <w:sz w:val="24"/>
          <w:szCs w:val="24"/>
          <w:lang w:val="es-ES" w:eastAsia="es-ES_tradnl"/>
        </w:rPr>
        <w:t>mencionada</w:t>
      </w:r>
      <w:proofErr w:type="spellEnd"/>
      <w:r w:rsidRPr="00065367">
        <w:rPr>
          <w:rFonts w:ascii="Times New Roman" w:eastAsia="Times New Roman" w:hAnsi="Times New Roman" w:cs="Times New Roman"/>
          <w:color w:val="000000"/>
          <w:sz w:val="24"/>
          <w:szCs w:val="24"/>
          <w:lang w:val="es-ES" w:eastAsia="es-ES_tradnl"/>
        </w:rPr>
        <w:t>, contra el acto administrativo Nro. 2014-0074 emanado del Registro Nacional de Organizaciones Sindicales (R.N.O.S.), de fecha 25 agosto de 2014.</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En razón del contenido de la sentencia apelada y los alegatos formulados por la parte recurrente en su libelo, en el que explanó los fundamentos de hecho y de derecho sobre los que apoya la apelación ejercida; la controversia planteada o </w:t>
      </w:r>
      <w:proofErr w:type="spellStart"/>
      <w:r w:rsidRPr="00065367">
        <w:rPr>
          <w:rFonts w:ascii="Times New Roman" w:eastAsia="Times New Roman" w:hAnsi="Times New Roman" w:cs="Times New Roman"/>
          <w:i/>
          <w:iCs/>
          <w:color w:val="000000"/>
          <w:sz w:val="24"/>
          <w:szCs w:val="24"/>
          <w:lang w:val="es-ES" w:eastAsia="es-ES_tradnl"/>
        </w:rPr>
        <w:t>thema</w:t>
      </w:r>
      <w:proofErr w:type="spellEnd"/>
      <w:r w:rsidRPr="00065367">
        <w:rPr>
          <w:rFonts w:ascii="Times New Roman" w:eastAsia="Times New Roman" w:hAnsi="Times New Roman" w:cs="Times New Roman"/>
          <w:i/>
          <w:iCs/>
          <w:color w:val="000000"/>
          <w:sz w:val="24"/>
          <w:szCs w:val="24"/>
          <w:lang w:val="es-ES" w:eastAsia="es-ES_tradnl"/>
        </w:rPr>
        <w:t xml:space="preserve"> </w:t>
      </w:r>
      <w:proofErr w:type="spellStart"/>
      <w:r w:rsidRPr="00065367">
        <w:rPr>
          <w:rFonts w:ascii="Times New Roman" w:eastAsia="Times New Roman" w:hAnsi="Times New Roman" w:cs="Times New Roman"/>
          <w:i/>
          <w:iCs/>
          <w:color w:val="000000"/>
          <w:sz w:val="24"/>
          <w:szCs w:val="24"/>
          <w:lang w:val="es-ES" w:eastAsia="es-ES_tradnl"/>
        </w:rPr>
        <w:t>decidendum</w:t>
      </w:r>
      <w:proofErr w:type="spellEnd"/>
      <w:r w:rsidRPr="00065367">
        <w:rPr>
          <w:rFonts w:ascii="Times New Roman" w:eastAsia="Times New Roman" w:hAnsi="Times New Roman" w:cs="Times New Roman"/>
          <w:color w:val="000000"/>
          <w:sz w:val="24"/>
          <w:szCs w:val="24"/>
          <w:lang w:val="es-ES" w:eastAsia="es-ES_tradnl"/>
        </w:rPr>
        <w:t> en el caso </w:t>
      </w:r>
      <w:r w:rsidRPr="00065367">
        <w:rPr>
          <w:rFonts w:ascii="Times New Roman" w:eastAsia="Times New Roman" w:hAnsi="Times New Roman" w:cs="Times New Roman"/>
          <w:i/>
          <w:iCs/>
          <w:color w:val="000000"/>
          <w:sz w:val="24"/>
          <w:szCs w:val="24"/>
          <w:lang w:val="es-ES" w:eastAsia="es-ES_tradnl"/>
        </w:rPr>
        <w:t xml:space="preserve">sub </w:t>
      </w:r>
      <w:proofErr w:type="spellStart"/>
      <w:r w:rsidRPr="00065367">
        <w:rPr>
          <w:rFonts w:ascii="Times New Roman" w:eastAsia="Times New Roman" w:hAnsi="Times New Roman" w:cs="Times New Roman"/>
          <w:i/>
          <w:iCs/>
          <w:color w:val="000000"/>
          <w:sz w:val="24"/>
          <w:szCs w:val="24"/>
          <w:lang w:val="es-ES" w:eastAsia="es-ES_tradnl"/>
        </w:rPr>
        <w:t>iudice</w:t>
      </w:r>
      <w:proofErr w:type="spellEnd"/>
      <w:r w:rsidRPr="00065367">
        <w:rPr>
          <w:rFonts w:ascii="Times New Roman" w:eastAsia="Times New Roman" w:hAnsi="Times New Roman" w:cs="Times New Roman"/>
          <w:color w:val="000000"/>
          <w:sz w:val="24"/>
          <w:szCs w:val="24"/>
          <w:lang w:val="es-ES" w:eastAsia="es-ES_tradnl"/>
        </w:rPr>
        <w:t> queda circunscrita a decidir si el </w:t>
      </w:r>
      <w:r w:rsidRPr="00065367">
        <w:rPr>
          <w:rFonts w:ascii="Times New Roman" w:eastAsia="Times New Roman" w:hAnsi="Times New Roman" w:cs="Times New Roman"/>
          <w:i/>
          <w:iCs/>
          <w:color w:val="000000"/>
          <w:sz w:val="24"/>
          <w:szCs w:val="24"/>
          <w:lang w:val="es-ES" w:eastAsia="es-ES_tradnl"/>
        </w:rPr>
        <w:t>A quo</w:t>
      </w:r>
      <w:r w:rsidRPr="00065367">
        <w:rPr>
          <w:rFonts w:ascii="Times New Roman" w:eastAsia="Times New Roman" w:hAnsi="Times New Roman" w:cs="Times New Roman"/>
          <w:color w:val="000000"/>
          <w:sz w:val="24"/>
          <w:szCs w:val="24"/>
          <w:lang w:val="es-ES" w:eastAsia="es-ES_tradnl"/>
        </w:rPr>
        <w:t xml:space="preserve"> incurrió en la omisión </w:t>
      </w:r>
      <w:r w:rsidRPr="00065367">
        <w:rPr>
          <w:rFonts w:ascii="Times New Roman" w:eastAsia="Times New Roman" w:hAnsi="Times New Roman" w:cs="Times New Roman"/>
          <w:color w:val="000000"/>
          <w:sz w:val="24"/>
          <w:szCs w:val="24"/>
          <w:lang w:val="es-ES" w:eastAsia="es-ES_tradnl"/>
        </w:rPr>
        <w:lastRenderedPageBreak/>
        <w:t>de un presupuesto de validez del proceso en materia contencioso administrativa, como lo es la falta de notificación del sujeto destinatario del acto administrativo precedentemente indicado y objeto de la solicitud de nulidad.</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Visto lo que antecede, esta Sala Político-Administrativa considera imperativo examinar, en principio, la institución de “</w:t>
      </w:r>
      <w:r w:rsidRPr="00065367">
        <w:rPr>
          <w:rFonts w:ascii="Times New Roman" w:eastAsia="Times New Roman" w:hAnsi="Times New Roman" w:cs="Times New Roman"/>
          <w:i/>
          <w:iCs/>
          <w:color w:val="000000"/>
          <w:sz w:val="24"/>
          <w:szCs w:val="24"/>
          <w:lang w:val="es-ES" w:eastAsia="es-ES_tradnl"/>
        </w:rPr>
        <w:t>parte</w:t>
      </w:r>
      <w:r w:rsidRPr="00065367">
        <w:rPr>
          <w:rFonts w:ascii="Times New Roman" w:eastAsia="Times New Roman" w:hAnsi="Times New Roman" w:cs="Times New Roman"/>
          <w:color w:val="000000"/>
          <w:sz w:val="24"/>
          <w:szCs w:val="24"/>
          <w:lang w:val="es-ES" w:eastAsia="es-ES_tradnl"/>
        </w:rPr>
        <w:t>” en el contencioso administrativo y su debida incorporación al mismo, a la luz de lo dispuesto en el artículo 78 de la Ley Orgánica de la Jurisdicción Contencioso Administrativa, el cual establece que “</w:t>
      </w:r>
      <w:r w:rsidRPr="00065367">
        <w:rPr>
          <w:rFonts w:ascii="Times New Roman" w:eastAsia="Times New Roman" w:hAnsi="Times New Roman" w:cs="Times New Roman"/>
          <w:i/>
          <w:iCs/>
          <w:color w:val="000000"/>
          <w:sz w:val="24"/>
          <w:szCs w:val="24"/>
          <w:lang w:val="es-ES" w:eastAsia="es-ES_tradnl"/>
        </w:rPr>
        <w:t>Admitida la demanda, se ordenará la notificación de las siguientes personas y entes: </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3. A cualquier otra persona, órgano o ente que deba ser llamado a la causa por exigencia legal o criterio del tribunal </w:t>
      </w:r>
      <w:r w:rsidRPr="00065367">
        <w:rPr>
          <w:rFonts w:ascii="Times New Roman" w:eastAsia="Times New Roman" w:hAnsi="Times New Roman" w:cs="Times New Roman"/>
          <w:color w:val="000000"/>
          <w:sz w:val="24"/>
          <w:szCs w:val="24"/>
          <w:lang w:val="es-ES"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Resulta oportuno observar el desarrollo doctrinal de la Teoría General del Proceso, en la cual se consideran a “</w:t>
      </w:r>
      <w:r w:rsidRPr="00065367">
        <w:rPr>
          <w:rFonts w:ascii="Times New Roman" w:eastAsia="Times New Roman" w:hAnsi="Times New Roman" w:cs="Times New Roman"/>
          <w:i/>
          <w:iCs/>
          <w:color w:val="000000"/>
          <w:sz w:val="24"/>
          <w:szCs w:val="24"/>
          <w:lang w:val="es-ES" w:eastAsia="es-ES_tradnl"/>
        </w:rPr>
        <w:t>las partes</w:t>
      </w:r>
      <w:r w:rsidRPr="00065367">
        <w:rPr>
          <w:rFonts w:ascii="Times New Roman" w:eastAsia="Times New Roman" w:hAnsi="Times New Roman" w:cs="Times New Roman"/>
          <w:color w:val="000000"/>
          <w:sz w:val="24"/>
          <w:szCs w:val="24"/>
          <w:lang w:val="es-ES" w:eastAsia="es-ES_tradnl"/>
        </w:rPr>
        <w:t>” como elementos integrantes de la relación jurídico-procesal, desde una perspectiva meramente formal, al actor, al demandado o tercero interviniente.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Sin embargo, en los procesos judiciales desarrollados en el ámbito del contencioso administrativo, la noción de “</w:t>
      </w:r>
      <w:r w:rsidRPr="00065367">
        <w:rPr>
          <w:rFonts w:ascii="Times New Roman" w:eastAsia="Times New Roman" w:hAnsi="Times New Roman" w:cs="Times New Roman"/>
          <w:i/>
          <w:iCs/>
          <w:color w:val="000000"/>
          <w:sz w:val="24"/>
          <w:szCs w:val="24"/>
          <w:lang w:val="es-ES" w:eastAsia="es-ES_tradnl"/>
        </w:rPr>
        <w:t>parte</w:t>
      </w:r>
      <w:r w:rsidRPr="00065367">
        <w:rPr>
          <w:rFonts w:ascii="Times New Roman" w:eastAsia="Times New Roman" w:hAnsi="Times New Roman" w:cs="Times New Roman"/>
          <w:color w:val="000000"/>
          <w:sz w:val="24"/>
          <w:szCs w:val="24"/>
          <w:lang w:val="es-ES" w:eastAsia="es-ES_tradnl"/>
        </w:rPr>
        <w:t>” se particulariza, debido a la especial naturaleza de la relación jurídico material administrativa ínsita y objeto del control de esta Jurisdicción, atendiendo al orden competencial por la materia.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Ciertamente, el sentido dado a dicha conceptualización -de “</w:t>
      </w:r>
      <w:r w:rsidRPr="00065367">
        <w:rPr>
          <w:rFonts w:ascii="Times New Roman" w:eastAsia="Times New Roman" w:hAnsi="Times New Roman" w:cs="Times New Roman"/>
          <w:i/>
          <w:iCs/>
          <w:color w:val="000000"/>
          <w:sz w:val="24"/>
          <w:szCs w:val="24"/>
          <w:lang w:val="es-ES" w:eastAsia="es-ES_tradnl"/>
        </w:rPr>
        <w:t>parte</w:t>
      </w:r>
      <w:r w:rsidRPr="00065367">
        <w:rPr>
          <w:rFonts w:ascii="Times New Roman" w:eastAsia="Times New Roman" w:hAnsi="Times New Roman" w:cs="Times New Roman"/>
          <w:color w:val="000000"/>
          <w:sz w:val="24"/>
          <w:szCs w:val="24"/>
          <w:lang w:val="es-ES" w:eastAsia="es-ES_tradnl"/>
        </w:rPr>
        <w:t>”- en ese contexto, determina los sujetos que deben concurrir al proceso, eventualmente instaurado, al objeto de constituir válidamente la relación jurídico procesal administrativa, en aras de garantizar el derecho a la defensa y al debido proceso.</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Sobre este tema vale aludir al criterio vinculante e instituido por la Sala Constitucional en sentencia Nro. 438 del 4 de abril de 2001, en la cual se estableció que la “(…) </w:t>
      </w:r>
      <w:r w:rsidRPr="00065367">
        <w:rPr>
          <w:rFonts w:ascii="Times New Roman" w:eastAsia="Times New Roman" w:hAnsi="Times New Roman" w:cs="Times New Roman"/>
          <w:i/>
          <w:iCs/>
          <w:color w:val="000000"/>
          <w:sz w:val="24"/>
          <w:szCs w:val="24"/>
          <w:lang w:val="es-ES" w:eastAsia="es-ES_tradnl"/>
        </w:rPr>
        <w:t xml:space="preserve">Sala declara obligatorio para todos los tribunales de la República, en aquellos procesos concernientes a los definidos anteriormente como </w:t>
      </w:r>
      <w:proofErr w:type="spellStart"/>
      <w:r w:rsidRPr="00065367">
        <w:rPr>
          <w:rFonts w:ascii="Times New Roman" w:eastAsia="Times New Roman" w:hAnsi="Times New Roman" w:cs="Times New Roman"/>
          <w:i/>
          <w:iCs/>
          <w:color w:val="000000"/>
          <w:sz w:val="24"/>
          <w:szCs w:val="24"/>
          <w:lang w:val="es-ES" w:eastAsia="es-ES_tradnl"/>
        </w:rPr>
        <w:t>cuasijurisdiccionales</w:t>
      </w:r>
      <w:proofErr w:type="spellEnd"/>
      <w:r w:rsidRPr="00065367">
        <w:rPr>
          <w:rFonts w:ascii="Times New Roman" w:eastAsia="Times New Roman" w:hAnsi="Times New Roman" w:cs="Times New Roman"/>
          <w:i/>
          <w:iCs/>
          <w:color w:val="000000"/>
          <w:sz w:val="24"/>
          <w:szCs w:val="24"/>
          <w:lang w:val="es-ES" w:eastAsia="es-ES_tradnl"/>
        </w:rPr>
        <w:t>, revisar el expediente administrativo y notificar personalmente a aquellas personas que, según conste en dicho expediente, hayan sido partes en el procedimiento llevado en sede administrativa, cuando el acto es impugnado en sede jurisdiccional</w:t>
      </w:r>
      <w:r w:rsidRPr="00065367">
        <w:rPr>
          <w:rFonts w:ascii="Times New Roman" w:eastAsia="Times New Roman" w:hAnsi="Times New Roman" w:cs="Times New Roman"/>
          <w:color w:val="000000"/>
          <w:sz w:val="24"/>
          <w:szCs w:val="24"/>
          <w:lang w:val="es-ES" w:eastAsia="es-ES_tradnl"/>
        </w:rPr>
        <w:t>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Bajo la misma perspectiva, la indicada Sala reiteró y amplió el citado criterio en el fallo Nro. 1157 dictado en fecha 11 de julio de 2008, caso: Consorcio Minero San Salvador, C.A., en el cual sostuvo a tenor lo siguiente:</w:t>
      </w:r>
    </w:p>
    <w:p w:rsidR="00065367" w:rsidRPr="00065367" w:rsidRDefault="00065367" w:rsidP="00065367">
      <w:pPr>
        <w:widowControl/>
        <w:autoSpaceDE/>
        <w:autoSpaceDN/>
        <w:ind w:left="1276" w:right="902"/>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i/>
          <w:iCs/>
          <w:color w:val="000000"/>
          <w:sz w:val="24"/>
          <w:szCs w:val="24"/>
          <w:lang w:val="es-ES" w:eastAsia="es-ES_tradnl"/>
        </w:rPr>
        <w:t xml:space="preserve">la Sala ha ido extendiendo su criterio a aquellos casos en los cuales el objeto de la demanda contencioso-administrativa de anulación no sea un acto </w:t>
      </w:r>
      <w:proofErr w:type="spellStart"/>
      <w:r w:rsidRPr="00065367">
        <w:rPr>
          <w:rFonts w:ascii="Times New Roman" w:eastAsia="Times New Roman" w:hAnsi="Times New Roman" w:cs="Times New Roman"/>
          <w:i/>
          <w:iCs/>
          <w:color w:val="000000"/>
          <w:sz w:val="24"/>
          <w:szCs w:val="24"/>
          <w:lang w:val="es-ES" w:eastAsia="es-ES_tradnl"/>
        </w:rPr>
        <w:t>cuasijurisdiccional</w:t>
      </w:r>
      <w:proofErr w:type="spellEnd"/>
      <w:r w:rsidRPr="00065367">
        <w:rPr>
          <w:rFonts w:ascii="Times New Roman" w:eastAsia="Times New Roman" w:hAnsi="Times New Roman" w:cs="Times New Roman"/>
          <w:i/>
          <w:iCs/>
          <w:color w:val="000000"/>
          <w:sz w:val="24"/>
          <w:szCs w:val="24"/>
          <w:lang w:val="es-ES" w:eastAsia="es-ES_tradnl"/>
        </w:rPr>
        <w:t xml:space="preserve"> en sentido estricto, sino que se trate de un acto bipolar o arbitral.</w:t>
      </w:r>
    </w:p>
    <w:p w:rsidR="00065367" w:rsidRPr="00065367" w:rsidRDefault="00065367" w:rsidP="00065367">
      <w:pPr>
        <w:widowControl/>
        <w:autoSpaceDE/>
        <w:autoSpaceDN/>
        <w:spacing w:line="360" w:lineRule="atLeast"/>
        <w:ind w:firstLine="709"/>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w:t>
      </w:r>
    </w:p>
    <w:p w:rsidR="00065367" w:rsidRPr="00065367" w:rsidRDefault="00065367" w:rsidP="00065367">
      <w:pPr>
        <w:widowControl/>
        <w:autoSpaceDE/>
        <w:autoSpaceDN/>
        <w:ind w:left="1276" w:right="902"/>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i/>
          <w:iCs/>
          <w:color w:val="000000"/>
          <w:sz w:val="24"/>
          <w:szCs w:val="24"/>
          <w:lang w:val="es-ES" w:eastAsia="es-ES_tradnl"/>
        </w:rPr>
        <w:t xml:space="preserve">Ahora bien, en sentido lato el acto arbitral no es sólo aquel en el que la Administración actúa prácticamente como un juez y resuelve un conflicto de intereses, sino que abarca también todos aquellos actos en los cuales, si bien la Administración no ejerce una función propiamente arbitral, sino propia de su actividad de policía, sancionatoria, de limitación e, incluso, de fomento, en el objeto de ese acto subyace la oposición y el conflicto entre dos particulares, es decir, cuando en el ejercicio de sus competencias ordinarias la Administración dicta un acto cuyo efecto es el favorecimiento –conforme a derecho- de los intereses de un particular lo que implica de suyo el </w:t>
      </w:r>
      <w:proofErr w:type="spellStart"/>
      <w:r w:rsidRPr="00065367">
        <w:rPr>
          <w:rFonts w:ascii="Times New Roman" w:eastAsia="Times New Roman" w:hAnsi="Times New Roman" w:cs="Times New Roman"/>
          <w:i/>
          <w:iCs/>
          <w:color w:val="000000"/>
          <w:sz w:val="24"/>
          <w:szCs w:val="24"/>
          <w:lang w:val="es-ES" w:eastAsia="es-ES_tradnl"/>
        </w:rPr>
        <w:t>desfavorecimiento</w:t>
      </w:r>
      <w:proofErr w:type="spellEnd"/>
      <w:r w:rsidRPr="00065367">
        <w:rPr>
          <w:rFonts w:ascii="Times New Roman" w:eastAsia="Times New Roman" w:hAnsi="Times New Roman" w:cs="Times New Roman"/>
          <w:i/>
          <w:iCs/>
          <w:color w:val="000000"/>
          <w:sz w:val="24"/>
          <w:szCs w:val="24"/>
          <w:lang w:val="es-ES" w:eastAsia="es-ES_tradnl"/>
        </w:rPr>
        <w:t xml:space="preserve"> de los intereses de otro. </w:t>
      </w:r>
      <w:r w:rsidRPr="00065367">
        <w:rPr>
          <w:rFonts w:ascii="Times New Roman" w:eastAsia="Times New Roman" w:hAnsi="Times New Roman" w:cs="Times New Roman"/>
          <w:color w:val="000000"/>
          <w:sz w:val="24"/>
          <w:szCs w:val="24"/>
          <w:lang w:val="es-ES" w:eastAsia="es-ES_tradnl"/>
        </w:rPr>
        <w:t>Al respecto, se cita: </w:t>
      </w:r>
      <w:r w:rsidRPr="00065367">
        <w:rPr>
          <w:rFonts w:ascii="Times New Roman" w:eastAsia="Times New Roman" w:hAnsi="Times New Roman" w:cs="Times New Roman"/>
          <w:i/>
          <w:iCs/>
          <w:color w:val="000000"/>
          <w:sz w:val="24"/>
          <w:szCs w:val="24"/>
          <w:lang w:val="es-ES" w:eastAsia="es-ES_tradnl"/>
        </w:rPr>
        <w:t>‘Ha de significarse que </w:t>
      </w:r>
      <w:r w:rsidRPr="00065367">
        <w:rPr>
          <w:rFonts w:ascii="Times New Roman" w:eastAsia="Times New Roman" w:hAnsi="Times New Roman" w:cs="Times New Roman"/>
          <w:i/>
          <w:iCs/>
          <w:color w:val="000000"/>
          <w:sz w:val="24"/>
          <w:szCs w:val="24"/>
          <w:u w:val="single"/>
          <w:lang w:val="es-ES" w:eastAsia="es-ES_tradnl"/>
        </w:rPr>
        <w:t>no todos los actos administrativos arbitrales se manifiestan en estado puro</w:t>
      </w:r>
      <w:r w:rsidRPr="00065367">
        <w:rPr>
          <w:rFonts w:ascii="Times New Roman" w:eastAsia="Times New Roman" w:hAnsi="Times New Roman" w:cs="Times New Roman"/>
          <w:i/>
          <w:iCs/>
          <w:color w:val="000000"/>
          <w:sz w:val="24"/>
          <w:szCs w:val="24"/>
          <w:lang w:val="es-ES" w:eastAsia="es-ES_tradnl"/>
        </w:rPr>
        <w:t>, como ocurre con el de la determinación del justiprecio entre expropiado y beneficiario, o entre una operadora de telecomunicaciones y otra, o entre suministradores de energía eléctrica, </w:t>
      </w:r>
      <w:r w:rsidRPr="00065367">
        <w:rPr>
          <w:rFonts w:ascii="Times New Roman" w:eastAsia="Times New Roman" w:hAnsi="Times New Roman" w:cs="Times New Roman"/>
          <w:i/>
          <w:iCs/>
          <w:color w:val="000000"/>
          <w:sz w:val="24"/>
          <w:szCs w:val="24"/>
          <w:u w:val="single"/>
          <w:lang w:val="es-ES" w:eastAsia="es-ES_tradnl"/>
        </w:rPr>
        <w:t>sino que a veces el contenido arbitral se manifiesta como añadido necesario de un acto de limitación, o policía, o sancionador, o de fomento</w:t>
      </w:r>
      <w:r w:rsidRPr="00065367">
        <w:rPr>
          <w:rFonts w:ascii="Times New Roman" w:eastAsia="Times New Roman" w:hAnsi="Times New Roman" w:cs="Times New Roman"/>
          <w:i/>
          <w:iCs/>
          <w:color w:val="000000"/>
          <w:sz w:val="24"/>
          <w:szCs w:val="24"/>
          <w:lang w:val="es-ES" w:eastAsia="es-ES_tradnl"/>
        </w:rPr>
        <w:t>, o de inscripción de un registro administrativo, </w:t>
      </w:r>
      <w:r w:rsidRPr="00065367">
        <w:rPr>
          <w:rFonts w:ascii="Times New Roman" w:eastAsia="Times New Roman" w:hAnsi="Times New Roman" w:cs="Times New Roman"/>
          <w:i/>
          <w:iCs/>
          <w:color w:val="000000"/>
          <w:sz w:val="24"/>
          <w:szCs w:val="24"/>
          <w:u w:val="single"/>
          <w:lang w:val="es-ES" w:eastAsia="es-ES_tradnl"/>
        </w:rPr>
        <w:t>cuando en ellos subyace la oposición y el conflicto entre particulares</w:t>
      </w:r>
      <w:r w:rsidRPr="00065367">
        <w:rPr>
          <w:rFonts w:ascii="Times New Roman" w:eastAsia="Times New Roman" w:hAnsi="Times New Roman" w:cs="Times New Roman"/>
          <w:i/>
          <w:iCs/>
          <w:color w:val="000000"/>
          <w:sz w:val="24"/>
          <w:szCs w:val="24"/>
          <w:lang w:val="es-ES" w:eastAsia="es-ES_tradnl"/>
        </w:rPr>
        <w:t>. En estos casos, además de las normas propias de estos procedimientos, </w:t>
      </w:r>
      <w:r w:rsidRPr="00065367">
        <w:rPr>
          <w:rFonts w:ascii="Times New Roman" w:eastAsia="Times New Roman" w:hAnsi="Times New Roman" w:cs="Times New Roman"/>
          <w:i/>
          <w:iCs/>
          <w:color w:val="000000"/>
          <w:sz w:val="24"/>
          <w:szCs w:val="24"/>
          <w:u w:val="single"/>
          <w:lang w:val="es-ES" w:eastAsia="es-ES_tradnl"/>
        </w:rPr>
        <w:t>deberán observarse las reglas de la igualdad de oportunidades que se derivan de lo expuesto</w:t>
      </w:r>
      <w:r w:rsidRPr="00065367">
        <w:rPr>
          <w:rFonts w:ascii="Times New Roman" w:eastAsia="Times New Roman" w:hAnsi="Times New Roman" w:cs="Times New Roman"/>
          <w:i/>
          <w:iCs/>
          <w:color w:val="000000"/>
          <w:sz w:val="24"/>
          <w:szCs w:val="24"/>
          <w:lang w:val="es-ES" w:eastAsia="es-ES_tradnl"/>
        </w:rPr>
        <w:t>. Lo normal </w:t>
      </w:r>
      <w:r w:rsidRPr="00065367">
        <w:rPr>
          <w:rFonts w:ascii="Times New Roman" w:eastAsia="Times New Roman" w:hAnsi="Times New Roman" w:cs="Times New Roman"/>
          <w:i/>
          <w:iCs/>
          <w:color w:val="000000"/>
          <w:sz w:val="24"/>
          <w:szCs w:val="24"/>
          <w:u w:val="single"/>
          <w:lang w:val="es-ES" w:eastAsia="es-ES_tradnl"/>
        </w:rPr>
        <w:t xml:space="preserve">en la fase judicial contencioso-administrativa, de producirse, es que una de las partes sea demandada, enfrentándose al acto administrativo </w:t>
      </w:r>
      <w:r w:rsidRPr="00065367">
        <w:rPr>
          <w:rFonts w:ascii="Times New Roman" w:eastAsia="Times New Roman" w:hAnsi="Times New Roman" w:cs="Times New Roman"/>
          <w:i/>
          <w:iCs/>
          <w:color w:val="000000"/>
          <w:sz w:val="24"/>
          <w:szCs w:val="24"/>
          <w:u w:val="single"/>
          <w:lang w:val="es-ES" w:eastAsia="es-ES_tradnl"/>
        </w:rPr>
        <w:lastRenderedPageBreak/>
        <w:t>arbitral al impugnarlo, y la otra asuma la posición de codemandada, al defenderlo</w:t>
      </w:r>
      <w:r w:rsidRPr="00065367">
        <w:rPr>
          <w:rFonts w:ascii="Times New Roman" w:eastAsia="Times New Roman" w:hAnsi="Times New Roman" w:cs="Times New Roman"/>
          <w:i/>
          <w:iCs/>
          <w:color w:val="000000"/>
          <w:sz w:val="24"/>
          <w:szCs w:val="24"/>
          <w:lang w:val="es-ES" w:eastAsia="es-ES_tradnl"/>
        </w:rPr>
        <w:t>’. (destacado de la Sala. Parada, Ramón, Derecho Administrativo, I Parte General, Marcial Pons, Madrid, 2001, pp. 553 y ss.). </w:t>
      </w:r>
    </w:p>
    <w:p w:rsidR="00065367" w:rsidRPr="00065367" w:rsidRDefault="00065367" w:rsidP="00065367">
      <w:pPr>
        <w:widowControl/>
        <w:autoSpaceDE/>
        <w:autoSpaceDN/>
        <w:ind w:left="1276" w:right="902"/>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i/>
          <w:iCs/>
          <w:color w:val="000000"/>
          <w:sz w:val="24"/>
          <w:szCs w:val="24"/>
          <w:lang w:val="es-ES" w:eastAsia="es-ES_tradnl"/>
        </w:rPr>
        <w:t xml:space="preserve">En consecuencia, no sólo los actos </w:t>
      </w:r>
      <w:proofErr w:type="spellStart"/>
      <w:r w:rsidRPr="00065367">
        <w:rPr>
          <w:rFonts w:ascii="Times New Roman" w:eastAsia="Times New Roman" w:hAnsi="Times New Roman" w:cs="Times New Roman"/>
          <w:i/>
          <w:iCs/>
          <w:color w:val="000000"/>
          <w:sz w:val="24"/>
          <w:szCs w:val="24"/>
          <w:lang w:val="es-ES" w:eastAsia="es-ES_tradnl"/>
        </w:rPr>
        <w:t>cuasijurisdiccionales</w:t>
      </w:r>
      <w:proofErr w:type="spellEnd"/>
      <w:r w:rsidRPr="00065367">
        <w:rPr>
          <w:rFonts w:ascii="Times New Roman" w:eastAsia="Times New Roman" w:hAnsi="Times New Roman" w:cs="Times New Roman"/>
          <w:i/>
          <w:iCs/>
          <w:color w:val="000000"/>
          <w:sz w:val="24"/>
          <w:szCs w:val="24"/>
          <w:lang w:val="es-ES" w:eastAsia="es-ES_tradnl"/>
        </w:rPr>
        <w:t xml:space="preserve"> en sentido estricto sino, en general, todo acto administrativo arbitral tiene un alcance multilateral o triangular, esto es, que en tanto incide –positiva o negativamente- en la esfera jurídica de un sujeto, afecta – directa o indirectamente- a otro. Ese perjuicio de uno y el correlativo beneficio de otro deben entenderse en sentido amplio, como cualquier incidencia directa en su esfera jurídica, y dependerá de la relación o situación jurídica existente entre ellos. (Cfr. GONZÁLEZ NAVARRO, Francisco, Derecho Administrativo Español, </w:t>
      </w:r>
      <w:proofErr w:type="spellStart"/>
      <w:r w:rsidRPr="00065367">
        <w:rPr>
          <w:rFonts w:ascii="Times New Roman" w:eastAsia="Times New Roman" w:hAnsi="Times New Roman" w:cs="Times New Roman"/>
          <w:i/>
          <w:iCs/>
          <w:color w:val="000000"/>
          <w:sz w:val="24"/>
          <w:szCs w:val="24"/>
          <w:lang w:val="es-ES" w:eastAsia="es-ES_tradnl"/>
        </w:rPr>
        <w:t>Eunsa</w:t>
      </w:r>
      <w:proofErr w:type="spellEnd"/>
      <w:r w:rsidRPr="00065367">
        <w:rPr>
          <w:rFonts w:ascii="Times New Roman" w:eastAsia="Times New Roman" w:hAnsi="Times New Roman" w:cs="Times New Roman"/>
          <w:i/>
          <w:iCs/>
          <w:color w:val="000000"/>
          <w:sz w:val="24"/>
          <w:szCs w:val="24"/>
          <w:lang w:val="es-ES" w:eastAsia="es-ES_tradnl"/>
        </w:rPr>
        <w:t xml:space="preserve">, Pamplona, 1997, pp. 525 y ss., quien define como triangulares todos aquellos procedimientos administrativos en los que la decisión administrativa afecta, en distinto sentido, a varios sujetos y no solo los actos que, entre nosotros, se conocen como </w:t>
      </w:r>
      <w:proofErr w:type="spellStart"/>
      <w:r w:rsidRPr="00065367">
        <w:rPr>
          <w:rFonts w:ascii="Times New Roman" w:eastAsia="Times New Roman" w:hAnsi="Times New Roman" w:cs="Times New Roman"/>
          <w:i/>
          <w:iCs/>
          <w:color w:val="000000"/>
          <w:sz w:val="24"/>
          <w:szCs w:val="24"/>
          <w:lang w:val="es-ES" w:eastAsia="es-ES_tradnl"/>
        </w:rPr>
        <w:t>cuasijurisdiccionales</w:t>
      </w:r>
      <w:proofErr w:type="spellEnd"/>
      <w:r w:rsidRPr="00065367">
        <w:rPr>
          <w:rFonts w:ascii="Times New Roman" w:eastAsia="Times New Roman" w:hAnsi="Times New Roman" w:cs="Times New Roman"/>
          <w:i/>
          <w:iCs/>
          <w:color w:val="000000"/>
          <w:sz w:val="24"/>
          <w:szCs w:val="24"/>
          <w:lang w:val="es-ES" w:eastAsia="es-ES_tradnl"/>
        </w:rPr>
        <w:t>).</w:t>
      </w:r>
    </w:p>
    <w:p w:rsidR="00065367" w:rsidRPr="00065367" w:rsidRDefault="00065367" w:rsidP="00065367">
      <w:pPr>
        <w:widowControl/>
        <w:autoSpaceDE/>
        <w:autoSpaceDN/>
        <w:ind w:left="1276" w:right="902"/>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i/>
          <w:iCs/>
          <w:color w:val="000000"/>
          <w:sz w:val="24"/>
          <w:szCs w:val="24"/>
          <w:lang w:val="es-ES" w:eastAsia="es-ES_tradnl"/>
        </w:rPr>
        <w:t xml:space="preserve">Tales apreciaciones doctrinarias evidencian la importancia de la aplicación del principio del contradictorio, del derecho a la defensa y del derecho a la igualdad de partes durante la formación y durante la revisión, bien en sede administrativa, bien en sede judicial, de cualquier acto administrativo de efectos triangulares, sea éste stricto sensu </w:t>
      </w:r>
      <w:proofErr w:type="spellStart"/>
      <w:r w:rsidRPr="00065367">
        <w:rPr>
          <w:rFonts w:ascii="Times New Roman" w:eastAsia="Times New Roman" w:hAnsi="Times New Roman" w:cs="Times New Roman"/>
          <w:i/>
          <w:iCs/>
          <w:color w:val="000000"/>
          <w:sz w:val="24"/>
          <w:szCs w:val="24"/>
          <w:lang w:val="es-ES" w:eastAsia="es-ES_tradnl"/>
        </w:rPr>
        <w:t>cuasijurisdiccional</w:t>
      </w:r>
      <w:proofErr w:type="spellEnd"/>
      <w:r w:rsidRPr="00065367">
        <w:rPr>
          <w:rFonts w:ascii="Times New Roman" w:eastAsia="Times New Roman" w:hAnsi="Times New Roman" w:cs="Times New Roman"/>
          <w:i/>
          <w:iCs/>
          <w:color w:val="000000"/>
          <w:sz w:val="24"/>
          <w:szCs w:val="24"/>
          <w:lang w:val="es-ES" w:eastAsia="es-ES_tradnl"/>
        </w:rPr>
        <w:t xml:space="preserve"> o, en sentido lato, arbitral. En consecuencia </w:t>
      </w:r>
      <w:r w:rsidRPr="00065367">
        <w:rPr>
          <w:rFonts w:ascii="Times New Roman" w:eastAsia="Times New Roman" w:hAnsi="Times New Roman" w:cs="Times New Roman"/>
          <w:color w:val="000000"/>
          <w:sz w:val="24"/>
          <w:szCs w:val="24"/>
          <w:lang w:val="es-ES" w:eastAsia="es-ES_tradnl"/>
        </w:rPr>
        <w:t>(…)</w:t>
      </w:r>
      <w:r w:rsidRPr="00065367">
        <w:rPr>
          <w:rFonts w:ascii="Times New Roman" w:eastAsia="Times New Roman" w:hAnsi="Times New Roman" w:cs="Times New Roman"/>
          <w:i/>
          <w:iCs/>
          <w:color w:val="000000"/>
          <w:sz w:val="24"/>
          <w:szCs w:val="24"/>
          <w:lang w:val="es-ES" w:eastAsia="es-ES_tradnl"/>
        </w:rPr>
        <w:t xml:space="preserve"> el juez contencioso administrativo mal podría conocer de una demanda de nulidad contra un acto administrativo </w:t>
      </w:r>
      <w:proofErr w:type="spellStart"/>
      <w:r w:rsidRPr="00065367">
        <w:rPr>
          <w:rFonts w:ascii="Times New Roman" w:eastAsia="Times New Roman" w:hAnsi="Times New Roman" w:cs="Times New Roman"/>
          <w:i/>
          <w:iCs/>
          <w:color w:val="000000"/>
          <w:sz w:val="24"/>
          <w:szCs w:val="24"/>
          <w:lang w:val="es-ES" w:eastAsia="es-ES_tradnl"/>
        </w:rPr>
        <w:t>cuasijurisdiccional</w:t>
      </w:r>
      <w:proofErr w:type="spellEnd"/>
      <w:r w:rsidRPr="00065367">
        <w:rPr>
          <w:rFonts w:ascii="Times New Roman" w:eastAsia="Times New Roman" w:hAnsi="Times New Roman" w:cs="Times New Roman"/>
          <w:i/>
          <w:iCs/>
          <w:color w:val="000000"/>
          <w:sz w:val="24"/>
          <w:szCs w:val="24"/>
          <w:lang w:val="es-ES" w:eastAsia="es-ES_tradnl"/>
        </w:rPr>
        <w:t xml:space="preserve"> o bien de efectos triangulares, sin el otorgamiento de todas las garantías procesales de defensa al particular que se ve directamente beneficiado como destinatario de ese acto administrativo objeto de la pretensión de nulidad.</w:t>
      </w:r>
    </w:p>
    <w:p w:rsidR="00065367" w:rsidRPr="00065367" w:rsidRDefault="00065367" w:rsidP="00065367">
      <w:pPr>
        <w:widowControl/>
        <w:autoSpaceDE/>
        <w:autoSpaceDN/>
        <w:ind w:left="1276" w:right="902"/>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i/>
          <w:iCs/>
          <w:color w:val="000000"/>
          <w:sz w:val="24"/>
          <w:szCs w:val="24"/>
          <w:lang w:val="es-ES" w:eastAsia="es-ES_tradnl"/>
        </w:rPr>
        <w:t xml:space="preserve">Es precisamente por ello que esta Sala, desde la sentencia n.° 438/01, consideró imperativa y de obligatorio ejercicio para todos los tribunales, la notificación personal del otro u otros particulares que resulten directamente afectados –en perjuicio o en beneficio- por el acto administrativo, notificación personal que debe efectuarse luego de la admisión y antes de la continuación de los juicios contencioso-administrativos de nulidad que se sigan contra éste, bien se trate de un acto </w:t>
      </w:r>
      <w:proofErr w:type="spellStart"/>
      <w:r w:rsidRPr="00065367">
        <w:rPr>
          <w:rFonts w:ascii="Times New Roman" w:eastAsia="Times New Roman" w:hAnsi="Times New Roman" w:cs="Times New Roman"/>
          <w:i/>
          <w:iCs/>
          <w:color w:val="000000"/>
          <w:sz w:val="24"/>
          <w:szCs w:val="24"/>
          <w:lang w:val="es-ES" w:eastAsia="es-ES_tradnl"/>
        </w:rPr>
        <w:t>cuasijurisdiccional</w:t>
      </w:r>
      <w:proofErr w:type="spellEnd"/>
      <w:r w:rsidRPr="00065367">
        <w:rPr>
          <w:rFonts w:ascii="Times New Roman" w:eastAsia="Times New Roman" w:hAnsi="Times New Roman" w:cs="Times New Roman"/>
          <w:i/>
          <w:iCs/>
          <w:color w:val="000000"/>
          <w:sz w:val="24"/>
          <w:szCs w:val="24"/>
          <w:lang w:val="es-ES" w:eastAsia="es-ES_tradnl"/>
        </w:rPr>
        <w:t xml:space="preserve"> stricto sensu, bien de un acto de naturaleza triangular o trilateral. Este criterio lo sostuvo la Sala en veredicto n.° 1680, del 6 de agosto de 2007 </w:t>
      </w:r>
      <w:r w:rsidRPr="00065367">
        <w:rPr>
          <w:rFonts w:ascii="Times New Roman" w:eastAsia="Times New Roman" w:hAnsi="Times New Roman" w:cs="Times New Roman"/>
          <w:color w:val="000000"/>
          <w:sz w:val="24"/>
          <w:szCs w:val="24"/>
          <w:lang w:val="es-ES" w:eastAsia="es-ES_tradnl"/>
        </w:rPr>
        <w:t>(…)”.</w:t>
      </w:r>
    </w:p>
    <w:p w:rsidR="00065367" w:rsidRPr="00065367" w:rsidRDefault="00065367" w:rsidP="00065367">
      <w:pPr>
        <w:widowControl/>
        <w:autoSpaceDE/>
        <w:autoSpaceDN/>
        <w:ind w:left="1276" w:right="902"/>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i/>
          <w:iCs/>
          <w:color w:val="000000"/>
          <w:sz w:val="24"/>
          <w:szCs w:val="24"/>
          <w:lang w:val="es-VE" w:eastAsia="es-ES_tradnl"/>
        </w:rPr>
        <w:t>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Como puede observarse, el señalado criterio jurisprudencial vinculante y reiterado, explica los llamados actos bipolares o arbitrales en sentido amplio, esto es, aquellos en los que la decisión administrativa afecta, en distinto sentido, a varios sujetos. Así, se hace alusión a los de naturaleza estrictamente cuasijurisdiccional, es decir, en los que la Administración resuelve de forma manifiesta un conflicto de intereses particulares, y a los actos derivados del ejercicio de la función propia de su actividad de policía, sancionatoria, limitación, fomento, entre otras, que versen sobre una situación en la que se halle implícita una oposición entre particulares, produciendo un efecto favorecedor para uno y el correlativo beneficio para el otro.</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Es así que, ante la demanda de nulidad de un acto administrativo de efectos triangulares, en aplicación del principio del contradictorio, del derecho a la defensa y del derecho a la igualdad de partes durante la formación y la revisión de los actos administrativos, bien sea en sede administrativa o judicial</w:t>
      </w:r>
      <w:r w:rsidRPr="00065367">
        <w:rPr>
          <w:rFonts w:ascii="Times New Roman" w:eastAsia="Times New Roman" w:hAnsi="Times New Roman" w:cs="Times New Roman"/>
          <w:color w:val="000000"/>
          <w:sz w:val="24"/>
          <w:szCs w:val="24"/>
          <w:lang w:val="es-ES" w:eastAsia="es-ES_tradnl"/>
        </w:rPr>
        <w:t>, </w:t>
      </w:r>
      <w:r w:rsidRPr="00065367">
        <w:rPr>
          <w:rFonts w:ascii="Times New Roman" w:eastAsia="Times New Roman" w:hAnsi="Times New Roman" w:cs="Times New Roman"/>
          <w:color w:val="000000"/>
          <w:sz w:val="24"/>
          <w:szCs w:val="24"/>
          <w:lang w:val="es-VE" w:eastAsia="es-ES_tradnl"/>
        </w:rPr>
        <w:t>se deben otorgar todas las garantías procesales de defensa al particular beneficiado por aquel acto objeto de pretensión de nulidad; en consecuencia, resulta imperativa la notificación personal del otro u otros particulares que resulten directamente afectados -en perjuicio o en beneficio- por el acto administrativo, notificación personal que debe efectuarse luego de la admisión y antes de la continuación de los juicios contenciosos-administrativos de nulidad, y el debido ofrecimiento de todas las oportunidades de defensa.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En el caso de autos, la Sala observa de la decisión apelada que el Tribunal de la causa afirmó que la empresa demandante no requirió que fuese notificado el </w:t>
      </w:r>
      <w:r w:rsidRPr="00065367">
        <w:rPr>
          <w:rFonts w:ascii="Times New Roman" w:eastAsia="Times New Roman" w:hAnsi="Times New Roman" w:cs="Times New Roman"/>
          <w:color w:val="000000"/>
          <w:sz w:val="24"/>
          <w:szCs w:val="24"/>
          <w:lang w:val="es-ES" w:eastAsia="es-ES_tradnl"/>
        </w:rPr>
        <w:t xml:space="preserve">Sindicato de Trabajadores y Trabajadoras de la Entidad de Trabajo </w:t>
      </w:r>
      <w:r w:rsidRPr="00065367">
        <w:rPr>
          <w:rFonts w:ascii="Times New Roman" w:eastAsia="Times New Roman" w:hAnsi="Times New Roman" w:cs="Times New Roman"/>
          <w:color w:val="000000"/>
          <w:sz w:val="24"/>
          <w:szCs w:val="24"/>
          <w:lang w:val="es-ES" w:eastAsia="es-ES_tradnl"/>
        </w:rPr>
        <w:lastRenderedPageBreak/>
        <w:t>Panamericana Lácteos (SINTRAPAL); sin embargo, de una revisión exhaustiva del expediente y, en particular, del libelo se constata que ésta efectivamente solicitó, entre otros, la notificación de la señalada organización sindical como “</w:t>
      </w:r>
      <w:r w:rsidRPr="00065367">
        <w:rPr>
          <w:rFonts w:ascii="Times New Roman" w:eastAsia="Times New Roman" w:hAnsi="Times New Roman" w:cs="Times New Roman"/>
          <w:i/>
          <w:iCs/>
          <w:color w:val="000000"/>
          <w:sz w:val="24"/>
          <w:szCs w:val="24"/>
          <w:lang w:val="es-ES" w:eastAsia="es-ES_tradnl"/>
        </w:rPr>
        <w:t>beneficiario</w:t>
      </w:r>
      <w:r w:rsidRPr="00065367">
        <w:rPr>
          <w:rFonts w:ascii="Times New Roman" w:eastAsia="Times New Roman" w:hAnsi="Times New Roman" w:cs="Times New Roman"/>
          <w:color w:val="000000"/>
          <w:sz w:val="24"/>
          <w:szCs w:val="24"/>
          <w:lang w:val="es-ES" w:eastAsia="es-ES_tradnl"/>
        </w:rPr>
        <w:t>” del acto administrativo impugnado. (</w:t>
      </w:r>
      <w:r w:rsidRPr="00065367">
        <w:rPr>
          <w:rFonts w:ascii="Times New Roman" w:eastAsia="Times New Roman" w:hAnsi="Times New Roman" w:cs="Times New Roman"/>
          <w:i/>
          <w:iCs/>
          <w:color w:val="000000"/>
          <w:sz w:val="24"/>
          <w:szCs w:val="24"/>
          <w:lang w:val="es-ES" w:eastAsia="es-ES_tradnl"/>
        </w:rPr>
        <w:t>Vid</w:t>
      </w:r>
      <w:r w:rsidRPr="00065367">
        <w:rPr>
          <w:rFonts w:ascii="Times New Roman" w:eastAsia="Times New Roman" w:hAnsi="Times New Roman" w:cs="Times New Roman"/>
          <w:color w:val="000000"/>
          <w:sz w:val="24"/>
          <w:szCs w:val="24"/>
          <w:lang w:val="es-ES" w:eastAsia="es-ES_tradnl"/>
        </w:rPr>
        <w:t>. folio 130 del expediente judicial).</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También, se observa de las actas que cursan en el expediente judicial, auto de fecha 1° de julio de 2015, mediante el cual el Juzgado de Sustanciación de la entonces Corte Primera de lo Contencioso Administrativo declaró la competencia de esa Corte para conocer de la demanda de nulidad interpuesta conjuntamente con medida cautelar de suspensión de efectos contra el acto administrativo de efectos particulares emanado del Registro Nacional de Organizaciones Sindicales, de fecha 25 de agosto de 2014; admitió dicha demanda; y ordenó se librara notificación del Registro Nacional de Organizaciones Sindicales; el Fiscal General de la República; la Procuraduría General de la República; y, a través de boleta, a la sociedad mercantil Panamericana Lácteos, C.A., con la advertencia a ésta última del deber de consignar las copias fotostáticas necesarias para la materialización de aquéllas notificaciones.</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Además, se constata diligencia presentada por la parte demandante, en fecha 8 de julio de 2015, a través de la cual se dio por notificada del auto de admisión proferido por el Juzgado de Sustanciación de la llamada Corte Primera de lo Contencioso Administrativo; y señaló haber consignado las copias fotostáticas requeridas para la práctica de las notificaciones al Registro Nacional de Organizaciones Sindicales, al Fiscal General de la República y a la Procuraduría General de la República, de conformidad con el contenido del mencionado auto del 1° de julio de 2015</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Asimismo, se comprueba la efectiva notificación al Fiscal General de la República, a la Procuraduría General de la República y al Registro Nacional de Organizaciones Sindicales, tal como lo señaló expresamente el Juzgado de Sustanciación de la antigua Corte Primera de lo Contencioso Administrativo mediante auto de fecha 13 de octubre de 2015.</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Así, en prosecución del proceso judicial en primera instancia, la entonces Corte Primera de lo Contencioso Administrativo, por auto de fecha 22 de octubre de 2015 fijó la respectiva audiencia de juicio para el día 3 de noviembre del mismo año; siendo que, en dicha audiencia declaró desistido el procedimiento judicial por la incomparecencia de la parte actora.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Adicionalmente, se corrobora que el apoderado judicial de la demandante a través de la incorporación de un escrito, en fecha 24 de noviembre de 2015, solicitó la reposición de la causa al estado de que se ordenase la notificación de la mencionada organización sindical y, por ende, se fijase una nueva audiencia de juicio. Siendo que, la mencionada Corte declaró formalmente el referido desistimiento mediante sentencia definitiva Núm. 2015-01218 del 16 de diciembre de 2015.</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Pues bien, visto lo que antecede se evidencia que el acto administrativo </w:t>
      </w:r>
      <w:r w:rsidRPr="00065367">
        <w:rPr>
          <w:rFonts w:ascii="Times New Roman" w:eastAsia="Times New Roman" w:hAnsi="Times New Roman" w:cs="Times New Roman"/>
          <w:color w:val="000000"/>
          <w:sz w:val="24"/>
          <w:szCs w:val="24"/>
          <w:lang w:val="es-VE" w:eastAsia="es-ES_tradnl"/>
        </w:rPr>
        <w:t>de efectos particulares Nro. 2014-0074</w:t>
      </w:r>
      <w:r w:rsidRPr="00065367">
        <w:rPr>
          <w:rFonts w:ascii="Times New Roman" w:eastAsia="Times New Roman" w:hAnsi="Times New Roman" w:cs="Times New Roman"/>
          <w:color w:val="000000"/>
          <w:sz w:val="24"/>
          <w:szCs w:val="24"/>
          <w:lang w:val="es-ES" w:eastAsia="es-ES_tradnl"/>
        </w:rPr>
        <w:t> objeto de impugnación</w:t>
      </w:r>
      <w:r w:rsidRPr="00065367">
        <w:rPr>
          <w:rFonts w:ascii="Times New Roman" w:eastAsia="Times New Roman" w:hAnsi="Times New Roman" w:cs="Times New Roman"/>
          <w:color w:val="000000"/>
          <w:sz w:val="24"/>
          <w:szCs w:val="24"/>
          <w:lang w:val="es-VE" w:eastAsia="es-ES_tradnl"/>
        </w:rPr>
        <w:t> de fecha 25 de agosto de 2014, dictado por el Registro Nacional de Organizaciones Sindicales (R.N.O.S.), mediante el cual ordenó el registro de la organización sindical denominada Sindicato de Trabajadores y Trabajadoras de la Entidad de Trabajo Panamericana Lácteos (SINTRAPAL); concretó el desarrollo de un procedimiento administrativo en el cual fueron partícipes: el señalado Registro, como órgano administrativo ejerciendo la actividad de policía; y la mencionada organización sindical, “</w:t>
      </w:r>
      <w:r w:rsidRPr="00065367">
        <w:rPr>
          <w:rFonts w:ascii="Times New Roman" w:eastAsia="Times New Roman" w:hAnsi="Times New Roman" w:cs="Times New Roman"/>
          <w:i/>
          <w:iCs/>
          <w:color w:val="000000"/>
          <w:sz w:val="24"/>
          <w:szCs w:val="24"/>
          <w:lang w:val="es-VE" w:eastAsia="es-ES_tradnl"/>
        </w:rPr>
        <w:t>beneficiaria</w:t>
      </w:r>
      <w:r w:rsidRPr="00065367">
        <w:rPr>
          <w:rFonts w:ascii="Times New Roman" w:eastAsia="Times New Roman" w:hAnsi="Times New Roman" w:cs="Times New Roman"/>
          <w:color w:val="000000"/>
          <w:sz w:val="24"/>
          <w:szCs w:val="24"/>
          <w:lang w:val="es-VE" w:eastAsia="es-ES_tradnl"/>
        </w:rPr>
        <w:t>” del acto administrativo en cuestión.</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Ahora, con la interposición de la demanda de nulidad de dicho acto administrativo por la sociedad mercantil Panamericana Lácteos, C.A., por considerarlo violatorio de sus derechos e intereses, se percibe la relación triangular a la que se refiere el precitado fallo, el cual determinó ineludible la notificación personal del beneficiario del acto cuya nulidad se solicita judicialmente.</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lastRenderedPageBreak/>
        <w:t>Por consiguiente, a juicio de esta Sala </w:t>
      </w:r>
      <w:r w:rsidRPr="00065367">
        <w:rPr>
          <w:rFonts w:ascii="Times New Roman" w:eastAsia="Times New Roman" w:hAnsi="Times New Roman" w:cs="Times New Roman"/>
          <w:color w:val="000000"/>
          <w:sz w:val="24"/>
          <w:szCs w:val="24"/>
          <w:lang w:val="es-ES" w:eastAsia="es-ES_tradnl"/>
        </w:rPr>
        <w:t>resultaba obligatorio efectuar la notificación personal, aun de oficio por ser un aspecto de eminente orden público, al Sindicato </w:t>
      </w:r>
      <w:r w:rsidRPr="00065367">
        <w:rPr>
          <w:rFonts w:ascii="Times New Roman" w:eastAsia="Times New Roman" w:hAnsi="Times New Roman" w:cs="Times New Roman"/>
          <w:color w:val="000000"/>
          <w:sz w:val="24"/>
          <w:szCs w:val="24"/>
          <w:lang w:val="es-VE" w:eastAsia="es-ES_tradnl"/>
        </w:rPr>
        <w:t>de Trabajadores y Trabajadoras de la Entidad de Trabajo Panamericana Lácteos (SINTRAPAL) para su incorporación en la causa con el objeto de garantizar el derecho a la defensa y debido proceso, derecho a la igualdad de las partes, y aplicación del principio del contradictorio, todos establecidos en el artículo 49 de la Constitución de la República Bolivariana de Venezuela, de conformidad con el artículo 78 de la Ley Orgánica de la Jurisdicción Contencioso Administrativa; y en concordancia con el precitado criterio jurisprudencial reiterado de la Sala Constitucional de este Máximo Tribunal.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Así pues, de los autos se desprende que, aun cuando fue solicitada en la demanda de nulidad la notificación de la referida organización sindical, el llamamiento a este proceso de la misma no fue efectivamente realizado. Así se declara.</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En virtud de lo expuesto, esta Sala declara con lugar el recurso de apelación interpuesto por la sociedad mercantil Panamericana Lácteos, C.A.,</w:t>
      </w:r>
      <w:r w:rsidRPr="00065367">
        <w:rPr>
          <w:rFonts w:ascii="Times New Roman" w:eastAsia="Times New Roman" w:hAnsi="Times New Roman" w:cs="Times New Roman"/>
          <w:b/>
          <w:bCs/>
          <w:color w:val="000000"/>
          <w:sz w:val="24"/>
          <w:szCs w:val="24"/>
          <w:lang w:val="es-VE" w:eastAsia="es-ES_tradnl"/>
        </w:rPr>
        <w:t> </w:t>
      </w:r>
      <w:r w:rsidRPr="00065367">
        <w:rPr>
          <w:rFonts w:ascii="Times New Roman" w:eastAsia="Times New Roman" w:hAnsi="Times New Roman" w:cs="Times New Roman"/>
          <w:color w:val="000000"/>
          <w:sz w:val="24"/>
          <w:szCs w:val="24"/>
          <w:lang w:val="es-VE" w:eastAsia="es-ES_tradnl"/>
        </w:rPr>
        <w:t>en fecha 14 de enero de 2016; revoca la sentencia </w:t>
      </w:r>
      <w:r w:rsidRPr="00065367">
        <w:rPr>
          <w:rFonts w:ascii="Times New Roman" w:eastAsia="Times New Roman" w:hAnsi="Times New Roman" w:cs="Times New Roman"/>
          <w:color w:val="000000"/>
          <w:sz w:val="24"/>
          <w:szCs w:val="24"/>
          <w:lang w:val="es-ES" w:eastAsia="es-ES_tradnl"/>
        </w:rPr>
        <w:t>Nro. 2015-01218 dictada por la pretérita Corte Primera de lo Contencioso Administrativo, de fecha 16 de diciembre de 2015; y repone la causa al estado en que sea notificado el </w:t>
      </w:r>
      <w:r w:rsidRPr="00065367">
        <w:rPr>
          <w:rFonts w:ascii="Times New Roman" w:eastAsia="Times New Roman" w:hAnsi="Times New Roman" w:cs="Times New Roman"/>
          <w:color w:val="000000"/>
          <w:sz w:val="24"/>
          <w:szCs w:val="24"/>
          <w:lang w:val="es-VE" w:eastAsia="es-ES_tradnl"/>
        </w:rPr>
        <w:t>Sindicato de Trabajadores y Trabajadoras de la Entidad de Trabajo Panamericana Lácteos (SINTRAPAL) y se fije nueva oportunidad para celebrar la audiencia de juicio, de acuerdo con el procedimiento establecido en el artículo 76 de la Ley </w:t>
      </w:r>
      <w:r w:rsidRPr="00065367">
        <w:rPr>
          <w:rFonts w:ascii="Times New Roman" w:eastAsia="Times New Roman" w:hAnsi="Times New Roman" w:cs="Times New Roman"/>
          <w:i/>
          <w:iCs/>
          <w:color w:val="000000"/>
          <w:sz w:val="24"/>
          <w:szCs w:val="24"/>
          <w:lang w:val="es-VE" w:eastAsia="es-ES_tradnl"/>
        </w:rPr>
        <w:t>supra</w:t>
      </w:r>
      <w:r w:rsidRPr="00065367">
        <w:rPr>
          <w:rFonts w:ascii="Times New Roman" w:eastAsia="Times New Roman" w:hAnsi="Times New Roman" w:cs="Times New Roman"/>
          <w:color w:val="000000"/>
          <w:sz w:val="24"/>
          <w:szCs w:val="24"/>
          <w:lang w:val="es-VE" w:eastAsia="es-ES_tradnl"/>
        </w:rPr>
        <w:t>. Así se decide.</w:t>
      </w:r>
    </w:p>
    <w:p w:rsidR="00065367" w:rsidRPr="00065367" w:rsidRDefault="00065367" w:rsidP="00065367">
      <w:pPr>
        <w:widowControl/>
        <w:autoSpaceDE/>
        <w:autoSpaceDN/>
        <w:ind w:left="1276" w:right="902"/>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ES" w:eastAsia="es-ES_tradnl"/>
        </w:rPr>
        <w:t> </w:t>
      </w:r>
    </w:p>
    <w:p w:rsidR="00065367" w:rsidRPr="00065367" w:rsidRDefault="00065367" w:rsidP="00065367">
      <w:pPr>
        <w:widowControl/>
        <w:autoSpaceDE/>
        <w:autoSpaceDN/>
        <w:ind w:left="1276" w:right="902"/>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ES" w:eastAsia="es-ES_tradnl"/>
        </w:rPr>
        <w:t>V</w:t>
      </w:r>
    </w:p>
    <w:p w:rsidR="00065367" w:rsidRPr="00065367" w:rsidRDefault="00065367" w:rsidP="00065367">
      <w:pPr>
        <w:widowControl/>
        <w:autoSpaceDE/>
        <w:autoSpaceDN/>
        <w:ind w:left="1276" w:right="902"/>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color w:val="000000"/>
          <w:sz w:val="24"/>
          <w:szCs w:val="24"/>
          <w:lang w:val="es-ES" w:eastAsia="es-ES_tradnl"/>
        </w:rPr>
        <w:t>DECISIÓN</w:t>
      </w:r>
    </w:p>
    <w:p w:rsidR="00065367" w:rsidRPr="00065367" w:rsidRDefault="00065367" w:rsidP="00065367">
      <w:pPr>
        <w:widowControl/>
        <w:autoSpaceDE/>
        <w:autoSpaceDN/>
        <w:ind w:left="1276" w:right="902"/>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b/>
          <w:bCs/>
          <w:i/>
          <w:iCs/>
          <w:color w:val="000000"/>
          <w:sz w:val="24"/>
          <w:szCs w:val="24"/>
          <w:lang w:val="es-VE" w:eastAsia="es-ES_tradnl"/>
        </w:rPr>
        <w:t>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 xml:space="preserve">Por las razones </w:t>
      </w:r>
      <w:proofErr w:type="gramStart"/>
      <w:r w:rsidRPr="00065367">
        <w:rPr>
          <w:rFonts w:ascii="Times New Roman" w:eastAsia="Times New Roman" w:hAnsi="Times New Roman" w:cs="Times New Roman"/>
          <w:color w:val="000000"/>
          <w:sz w:val="24"/>
          <w:szCs w:val="24"/>
          <w:lang w:val="es-ES" w:eastAsia="es-ES_tradnl"/>
        </w:rPr>
        <w:t>anteriormente  expuestas</w:t>
      </w:r>
      <w:proofErr w:type="gramEnd"/>
      <w:r w:rsidRPr="00065367">
        <w:rPr>
          <w:rFonts w:ascii="Times New Roman" w:eastAsia="Times New Roman" w:hAnsi="Times New Roman" w:cs="Times New Roman"/>
          <w:color w:val="000000"/>
          <w:sz w:val="24"/>
          <w:szCs w:val="24"/>
          <w:lang w:val="es-ES" w:eastAsia="es-ES_tradnl"/>
        </w:rPr>
        <w:t>, esta Sala Político-Administrativa del Tribunal Supremo de Justicia, administrando justicia en nombre de la República y por autoridad de la Ley, declara: </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1.- </w:t>
      </w:r>
      <w:r w:rsidRPr="00065367">
        <w:rPr>
          <w:rFonts w:ascii="Times New Roman" w:eastAsia="Times New Roman" w:hAnsi="Times New Roman" w:cs="Times New Roman"/>
          <w:b/>
          <w:bCs/>
          <w:color w:val="000000"/>
          <w:sz w:val="24"/>
          <w:szCs w:val="24"/>
          <w:lang w:val="es-ES" w:eastAsia="es-ES_tradnl"/>
        </w:rPr>
        <w:t>CON LUGAR</w:t>
      </w:r>
      <w:r w:rsidRPr="00065367">
        <w:rPr>
          <w:rFonts w:ascii="Times New Roman" w:eastAsia="Times New Roman" w:hAnsi="Times New Roman" w:cs="Times New Roman"/>
          <w:color w:val="000000"/>
          <w:sz w:val="24"/>
          <w:szCs w:val="24"/>
          <w:lang w:val="es-ES" w:eastAsia="es-ES_tradnl"/>
        </w:rPr>
        <w:t> el recurso de apelación ejercido </w:t>
      </w:r>
      <w:r w:rsidRPr="00065367">
        <w:rPr>
          <w:rFonts w:ascii="Times New Roman" w:eastAsia="Times New Roman" w:hAnsi="Times New Roman" w:cs="Times New Roman"/>
          <w:color w:val="000000"/>
          <w:sz w:val="24"/>
          <w:szCs w:val="24"/>
          <w:lang w:val="es-VE" w:eastAsia="es-ES_tradnl"/>
        </w:rPr>
        <w:t>el abogado Rober Ricardo Martínez Sulbarán actuando con el carácter de apoderado judicial de la sociedad mercantil </w:t>
      </w:r>
      <w:r w:rsidRPr="00065367">
        <w:rPr>
          <w:rFonts w:ascii="Times New Roman" w:eastAsia="Times New Roman" w:hAnsi="Times New Roman" w:cs="Times New Roman"/>
          <w:b/>
          <w:bCs/>
          <w:color w:val="000000"/>
          <w:sz w:val="24"/>
          <w:szCs w:val="24"/>
          <w:lang w:val="es-VE" w:eastAsia="es-ES_tradnl"/>
        </w:rPr>
        <w:t>PANAMERICANA LÁCTEOS, C.A.</w:t>
      </w:r>
      <w:r w:rsidRPr="00065367">
        <w:rPr>
          <w:rFonts w:ascii="Times New Roman" w:eastAsia="Times New Roman" w:hAnsi="Times New Roman" w:cs="Times New Roman"/>
          <w:color w:val="000000"/>
          <w:sz w:val="24"/>
          <w:szCs w:val="24"/>
          <w:lang w:val="es-VE" w:eastAsia="es-ES_tradnl"/>
        </w:rPr>
        <w:t>, </w:t>
      </w:r>
      <w:r w:rsidRPr="00065367">
        <w:rPr>
          <w:rFonts w:ascii="Times New Roman" w:eastAsia="Times New Roman" w:hAnsi="Times New Roman" w:cs="Times New Roman"/>
          <w:color w:val="000000"/>
          <w:sz w:val="24"/>
          <w:szCs w:val="24"/>
          <w:lang w:val="es-ES" w:eastAsia="es-ES_tradnl"/>
        </w:rPr>
        <w:t>contra la sentencia definitiva </w:t>
      </w:r>
      <w:r w:rsidRPr="00065367">
        <w:rPr>
          <w:rFonts w:ascii="Times New Roman" w:eastAsia="Times New Roman" w:hAnsi="Times New Roman" w:cs="Times New Roman"/>
          <w:color w:val="000000"/>
          <w:sz w:val="24"/>
          <w:szCs w:val="24"/>
          <w:lang w:val="es-VE" w:eastAsia="es-ES_tradnl"/>
        </w:rPr>
        <w:t>Nro. 2015-01218 dictada por la entonces Corte Primera de lo Contencioso Administrativo, en fecha 16 de diciembre de 2016</w:t>
      </w:r>
      <w:r w:rsidRPr="00065367">
        <w:rPr>
          <w:rFonts w:ascii="Times New Roman" w:eastAsia="Times New Roman" w:hAnsi="Times New Roman" w:cs="Times New Roman"/>
          <w:color w:val="000000"/>
          <w:sz w:val="24"/>
          <w:szCs w:val="24"/>
          <w:lang w:val="es-ES" w:eastAsia="es-ES_tradnl"/>
        </w:rPr>
        <w:t>.</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2.-</w:t>
      </w:r>
      <w:r w:rsidRPr="00065367">
        <w:rPr>
          <w:rFonts w:ascii="Times New Roman" w:eastAsia="Times New Roman" w:hAnsi="Times New Roman" w:cs="Times New Roman"/>
          <w:b/>
          <w:bCs/>
          <w:color w:val="000000"/>
          <w:sz w:val="24"/>
          <w:szCs w:val="24"/>
          <w:lang w:val="es-ES" w:eastAsia="es-ES_tradnl"/>
        </w:rPr>
        <w:t> SE REVOCA</w:t>
      </w:r>
      <w:r w:rsidRPr="00065367">
        <w:rPr>
          <w:rFonts w:ascii="Times New Roman" w:eastAsia="Times New Roman" w:hAnsi="Times New Roman" w:cs="Times New Roman"/>
          <w:color w:val="000000"/>
          <w:sz w:val="24"/>
          <w:szCs w:val="24"/>
          <w:lang w:val="es-ES" w:eastAsia="es-ES_tradnl"/>
        </w:rPr>
        <w:t> el mencionado fallo.</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3- </w:t>
      </w:r>
      <w:r w:rsidRPr="00065367">
        <w:rPr>
          <w:rFonts w:ascii="Times New Roman" w:eastAsia="Times New Roman" w:hAnsi="Times New Roman" w:cs="Times New Roman"/>
          <w:b/>
          <w:bCs/>
          <w:color w:val="000000"/>
          <w:sz w:val="24"/>
          <w:szCs w:val="24"/>
          <w:lang w:val="es-ES" w:eastAsia="es-ES_tradnl"/>
        </w:rPr>
        <w:t>SE REPONE</w:t>
      </w:r>
      <w:r w:rsidRPr="00065367">
        <w:rPr>
          <w:rFonts w:ascii="Times New Roman" w:eastAsia="Times New Roman" w:hAnsi="Times New Roman" w:cs="Times New Roman"/>
          <w:color w:val="000000"/>
          <w:sz w:val="24"/>
          <w:szCs w:val="24"/>
          <w:lang w:val="es-ES" w:eastAsia="es-ES_tradnl"/>
        </w:rPr>
        <w:t> la causa al estado de que sea notificada la organización sindical </w:t>
      </w:r>
      <w:r w:rsidRPr="00065367">
        <w:rPr>
          <w:rFonts w:ascii="Times New Roman" w:eastAsia="Times New Roman" w:hAnsi="Times New Roman" w:cs="Times New Roman"/>
          <w:b/>
          <w:bCs/>
          <w:color w:val="000000"/>
          <w:sz w:val="24"/>
          <w:szCs w:val="24"/>
          <w:lang w:val="es-VE" w:eastAsia="es-ES_tradnl"/>
        </w:rPr>
        <w:t>SINDICATO DE TRABAJADORES Y TRABAJADORAS DE LA ENTIDAD DE TRABAJO PANAMERICANA LÁCTEOS (SINTRAPAL)</w:t>
      </w:r>
      <w:r w:rsidRPr="00065367">
        <w:rPr>
          <w:rFonts w:ascii="Times New Roman" w:eastAsia="Times New Roman" w:hAnsi="Times New Roman" w:cs="Times New Roman"/>
          <w:color w:val="000000"/>
          <w:sz w:val="24"/>
          <w:szCs w:val="24"/>
          <w:lang w:val="es-VE" w:eastAsia="es-ES_tradnl"/>
        </w:rPr>
        <w:t> y se fije nueva audiencia de juicio.</w:t>
      </w:r>
    </w:p>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Publíquese, regístrese y comuníquese. Notifíquese a la Procuraduría General de la República. Remítase el expediente al Juzgado Nacional Primero Contencioso Administrativo de la Región Capital. Cúmplase lo ordenado. </w:t>
      </w:r>
    </w:p>
    <w:p w:rsidR="00065367" w:rsidRPr="00065367" w:rsidRDefault="00065367" w:rsidP="00065367">
      <w:pPr>
        <w:widowControl/>
        <w:autoSpaceDE/>
        <w:autoSpaceDN/>
        <w:spacing w:line="360" w:lineRule="atLeast"/>
        <w:ind w:firstLine="709"/>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Dada, firmada y sellada en el Salón de Despacho de la Sala Político-Administrativa del Tribunal Supremo de Justicia, en Caracas, a los veintiocho (28) días del mes de enero del año dos mil veinte (2020). Años 209º de la Independencia y 160º de la Federación.</w:t>
      </w:r>
    </w:p>
    <w:p w:rsidR="00065367" w:rsidRPr="00065367" w:rsidRDefault="00065367" w:rsidP="00065367">
      <w:pPr>
        <w:widowControl/>
        <w:autoSpaceDE/>
        <w:autoSpaceDN/>
        <w:jc w:val="center"/>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ES" w:eastAsia="es-ES_tradnl"/>
        </w:rPr>
        <w:t> </w:t>
      </w:r>
    </w:p>
    <w:tbl>
      <w:tblPr>
        <w:tblpPr w:leftFromText="141" w:rightFromText="141" w:vertAnchor="text"/>
        <w:tblW w:w="5000" w:type="pct"/>
        <w:shd w:val="clear" w:color="auto" w:fill="FFFFFF"/>
        <w:tblCellMar>
          <w:left w:w="0" w:type="dxa"/>
          <w:right w:w="0" w:type="dxa"/>
        </w:tblCellMar>
        <w:tblLook w:val="04A0" w:firstRow="1" w:lastRow="0" w:firstColumn="1" w:lastColumn="0" w:noHBand="0" w:noVBand="1"/>
      </w:tblPr>
      <w:tblGrid>
        <w:gridCol w:w="3719"/>
        <w:gridCol w:w="4844"/>
        <w:gridCol w:w="2477"/>
      </w:tblGrid>
      <w:tr w:rsidR="00065367" w:rsidRPr="00065367" w:rsidTr="00065367">
        <w:tc>
          <w:tcPr>
            <w:tcW w:w="16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pacing w:val="6"/>
                <w:sz w:val="24"/>
                <w:szCs w:val="24"/>
                <w:lang w:val="es-ES_tradnl" w:eastAsia="es-ES_tradnl"/>
              </w:rPr>
              <w:t xml:space="preserve">La </w:t>
            </w:r>
            <w:proofErr w:type="gramStart"/>
            <w:r w:rsidRPr="00065367">
              <w:rPr>
                <w:rFonts w:ascii="Times New Roman" w:eastAsia="Times New Roman" w:hAnsi="Times New Roman" w:cs="Times New Roman"/>
                <w:spacing w:val="6"/>
                <w:sz w:val="24"/>
                <w:szCs w:val="24"/>
                <w:lang w:val="es-ES_tradnl" w:eastAsia="es-ES_tradnl"/>
              </w:rPr>
              <w:t>Presidenta</w:t>
            </w:r>
            <w:proofErr w:type="gramEnd"/>
            <w:r w:rsidRPr="00065367">
              <w:rPr>
                <w:rFonts w:ascii="Times New Roman" w:eastAsia="Times New Roman" w:hAnsi="Times New Roman" w:cs="Times New Roman"/>
                <w:spacing w:val="6"/>
                <w:sz w:val="24"/>
                <w:szCs w:val="24"/>
                <w:lang w:val="es-ES_tradnl" w:eastAsia="es-ES_tradnl"/>
              </w:rPr>
              <w:t xml:space="preserve"> –Ponente,</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z w:val="24"/>
                <w:szCs w:val="24"/>
                <w:lang w:val="es-ES" w:eastAsia="es-ES_tradnl"/>
              </w:rPr>
              <w:t>MARÍA CAROLINA AMELIACH VILLARROEL</w:t>
            </w:r>
          </w:p>
        </w:tc>
        <w:tc>
          <w:tcPr>
            <w:tcW w:w="21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 w:eastAsia="es-ES_tradnl"/>
              </w:rPr>
              <w:t> </w:t>
            </w:r>
          </w:p>
        </w:tc>
        <w:tc>
          <w:tcPr>
            <w:tcW w:w="110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 w:eastAsia="es-ES_tradnl"/>
              </w:rPr>
              <w:t> </w:t>
            </w:r>
          </w:p>
        </w:tc>
      </w:tr>
      <w:tr w:rsidR="00065367" w:rsidRPr="00065367" w:rsidTr="00065367">
        <w:tc>
          <w:tcPr>
            <w:tcW w:w="16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pacing w:val="6"/>
                <w:sz w:val="24"/>
                <w:szCs w:val="24"/>
                <w:lang w:val="es-ES_tradnl" w:eastAsia="es-ES_tradnl"/>
              </w:rPr>
              <w:t> </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pacing w:val="6"/>
                <w:sz w:val="24"/>
                <w:szCs w:val="24"/>
                <w:lang w:val="es-ES_tradnl" w:eastAsia="es-ES_tradnl"/>
              </w:rPr>
              <w:t> </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 w:eastAsia="es-ES_tradnl"/>
              </w:rPr>
              <w:t> </w:t>
            </w:r>
          </w:p>
        </w:tc>
        <w:tc>
          <w:tcPr>
            <w:tcW w:w="21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 w:eastAsia="es-ES_tradnl"/>
              </w:rPr>
              <w:t> </w:t>
            </w:r>
          </w:p>
        </w:tc>
        <w:tc>
          <w:tcPr>
            <w:tcW w:w="110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pacing w:val="6"/>
                <w:sz w:val="24"/>
                <w:szCs w:val="24"/>
                <w:lang w:val="es-ES_tradnl" w:eastAsia="es-ES_tradnl"/>
              </w:rPr>
              <w:t xml:space="preserve">El </w:t>
            </w:r>
            <w:proofErr w:type="gramStart"/>
            <w:r w:rsidRPr="00065367">
              <w:rPr>
                <w:rFonts w:ascii="Times New Roman" w:eastAsia="Times New Roman" w:hAnsi="Times New Roman" w:cs="Times New Roman"/>
                <w:spacing w:val="6"/>
                <w:sz w:val="24"/>
                <w:szCs w:val="24"/>
                <w:lang w:val="es-ES_tradnl" w:eastAsia="es-ES_tradnl"/>
              </w:rPr>
              <w:t>Vicepresidente</w:t>
            </w:r>
            <w:proofErr w:type="gramEnd"/>
            <w:r w:rsidRPr="00065367">
              <w:rPr>
                <w:rFonts w:ascii="Times New Roman" w:eastAsia="Times New Roman" w:hAnsi="Times New Roman" w:cs="Times New Roman"/>
                <w:spacing w:val="6"/>
                <w:sz w:val="24"/>
                <w:szCs w:val="24"/>
                <w:lang w:val="es-ES_tradnl" w:eastAsia="es-ES_tradnl"/>
              </w:rPr>
              <w:t>,</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pacing w:val="6"/>
                <w:sz w:val="24"/>
                <w:szCs w:val="24"/>
                <w:lang w:val="es-ES_tradnl" w:eastAsia="es-ES_tradnl"/>
              </w:rPr>
              <w:t>MARCO ANTONIO MEDINA SALAS</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z w:val="24"/>
                <w:szCs w:val="24"/>
                <w:lang w:val="es-ES" w:eastAsia="es-ES_tradnl"/>
              </w:rPr>
              <w:t> </w:t>
            </w:r>
          </w:p>
        </w:tc>
      </w:tr>
      <w:tr w:rsidR="00065367" w:rsidRPr="00065367" w:rsidTr="00065367">
        <w:tc>
          <w:tcPr>
            <w:tcW w:w="16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_tradnl" w:eastAsia="es-ES_tradnl"/>
              </w:rPr>
              <w:t>La Magistrada,</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pacing w:val="6"/>
                <w:sz w:val="24"/>
                <w:szCs w:val="24"/>
                <w:lang w:val="es-ES_tradnl" w:eastAsia="es-ES_tradnl"/>
              </w:rPr>
              <w:lastRenderedPageBreak/>
              <w:t>BÁRBARA GABRIELA CÉSAR SIERO</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pacing w:val="6"/>
                <w:sz w:val="24"/>
                <w:szCs w:val="24"/>
                <w:lang w:val="es-ES_tradnl" w:eastAsia="es-ES_tradnl"/>
              </w:rPr>
              <w:t> </w:t>
            </w:r>
          </w:p>
        </w:tc>
        <w:tc>
          <w:tcPr>
            <w:tcW w:w="21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_tradnl" w:eastAsia="es-ES_tradnl"/>
              </w:rPr>
              <w:lastRenderedPageBreak/>
              <w:t> </w:t>
            </w:r>
          </w:p>
        </w:tc>
        <w:tc>
          <w:tcPr>
            <w:tcW w:w="110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pacing w:val="6"/>
                <w:sz w:val="24"/>
                <w:szCs w:val="24"/>
                <w:lang w:val="es-ES_tradnl" w:eastAsia="es-ES_tradnl"/>
              </w:rPr>
              <w:t> </w:t>
            </w:r>
          </w:p>
        </w:tc>
      </w:tr>
      <w:tr w:rsidR="00065367" w:rsidRPr="00065367" w:rsidTr="00065367">
        <w:tc>
          <w:tcPr>
            <w:tcW w:w="16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pacing w:val="6"/>
                <w:sz w:val="24"/>
                <w:szCs w:val="24"/>
                <w:lang w:val="es-ES_tradnl" w:eastAsia="es-ES_tradnl"/>
              </w:rPr>
              <w:t> </w:t>
            </w:r>
          </w:p>
        </w:tc>
        <w:tc>
          <w:tcPr>
            <w:tcW w:w="21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 w:eastAsia="es-ES_tradnl"/>
              </w:rPr>
              <w:t> </w:t>
            </w:r>
          </w:p>
        </w:tc>
        <w:tc>
          <w:tcPr>
            <w:tcW w:w="110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pacing w:val="6"/>
                <w:sz w:val="24"/>
                <w:szCs w:val="24"/>
                <w:lang w:val="es-ES_tradnl" w:eastAsia="es-ES_tradnl"/>
              </w:rPr>
              <w:t>El Magistrado,</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pacing w:val="6"/>
                <w:sz w:val="24"/>
                <w:szCs w:val="24"/>
                <w:lang w:val="es-ES_tradnl" w:eastAsia="es-ES_tradnl"/>
              </w:rPr>
              <w:t>INOCENCIO FIGUEROA ARIZALETA</w:t>
            </w:r>
          </w:p>
        </w:tc>
      </w:tr>
      <w:tr w:rsidR="00065367" w:rsidRPr="00065367" w:rsidTr="00065367">
        <w:tc>
          <w:tcPr>
            <w:tcW w:w="16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pacing w:val="6"/>
                <w:sz w:val="24"/>
                <w:szCs w:val="24"/>
                <w:lang w:val="es-ES_tradnl" w:eastAsia="es-ES_tradnl"/>
              </w:rPr>
              <w:t>La Magistrada,</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z w:val="24"/>
                <w:szCs w:val="24"/>
                <w:lang w:val="es-ES" w:eastAsia="es-ES_tradnl"/>
              </w:rPr>
              <w:t>EULALIA COROMOTO GUERRERO RIVERO</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pacing w:val="6"/>
                <w:sz w:val="24"/>
                <w:szCs w:val="24"/>
                <w:lang w:val="es-ES_tradnl" w:eastAsia="es-ES_tradnl"/>
              </w:rPr>
              <w:t> </w:t>
            </w:r>
          </w:p>
        </w:tc>
        <w:tc>
          <w:tcPr>
            <w:tcW w:w="21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 w:eastAsia="es-ES_tradnl"/>
              </w:rPr>
              <w:t> </w:t>
            </w:r>
          </w:p>
        </w:tc>
        <w:tc>
          <w:tcPr>
            <w:tcW w:w="110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pacing w:val="6"/>
                <w:sz w:val="24"/>
                <w:szCs w:val="24"/>
                <w:lang w:val="es-ES_tradnl" w:eastAsia="es-ES_tradnl"/>
              </w:rPr>
              <w:t> </w:t>
            </w:r>
          </w:p>
        </w:tc>
      </w:tr>
      <w:tr w:rsidR="00065367" w:rsidRPr="00065367" w:rsidTr="00065367">
        <w:tc>
          <w:tcPr>
            <w:tcW w:w="16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pacing w:val="6"/>
                <w:sz w:val="24"/>
                <w:szCs w:val="24"/>
                <w:lang w:val="es-ES_tradnl" w:eastAsia="es-ES_tradnl"/>
              </w:rPr>
              <w:t> </w:t>
            </w:r>
          </w:p>
        </w:tc>
        <w:tc>
          <w:tcPr>
            <w:tcW w:w="21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 w:eastAsia="es-ES_tradnl"/>
              </w:rPr>
              <w:t xml:space="preserve">La </w:t>
            </w:r>
            <w:proofErr w:type="gramStart"/>
            <w:r w:rsidRPr="00065367">
              <w:rPr>
                <w:rFonts w:ascii="Times New Roman" w:eastAsia="Times New Roman" w:hAnsi="Times New Roman" w:cs="Times New Roman"/>
                <w:sz w:val="24"/>
                <w:szCs w:val="24"/>
                <w:lang w:val="es-ES" w:eastAsia="es-ES_tradnl"/>
              </w:rPr>
              <w:t>Secretaria</w:t>
            </w:r>
            <w:proofErr w:type="gramEnd"/>
            <w:r w:rsidRPr="00065367">
              <w:rPr>
                <w:rFonts w:ascii="Times New Roman" w:eastAsia="Times New Roman" w:hAnsi="Times New Roman" w:cs="Times New Roman"/>
                <w:sz w:val="24"/>
                <w:szCs w:val="24"/>
                <w:lang w:val="es-ES" w:eastAsia="es-ES_tradnl"/>
              </w:rPr>
              <w:t>,</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z w:val="24"/>
                <w:szCs w:val="24"/>
                <w:lang w:val="es-ES" w:eastAsia="es-ES_tradnl"/>
              </w:rPr>
              <w:t>GLADYS AZUAJE BARRETO </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 w:eastAsia="es-ES_tradnl"/>
              </w:rPr>
              <w:t> </w:t>
            </w:r>
          </w:p>
        </w:tc>
        <w:tc>
          <w:tcPr>
            <w:tcW w:w="110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pacing w:val="6"/>
                <w:sz w:val="24"/>
                <w:szCs w:val="24"/>
                <w:lang w:val="es-ES" w:eastAsia="es-ES_tradnl"/>
              </w:rPr>
              <w:t> </w:t>
            </w:r>
          </w:p>
        </w:tc>
      </w:tr>
      <w:tr w:rsidR="00065367" w:rsidRPr="00065367" w:rsidTr="00065367">
        <w:tc>
          <w:tcPr>
            <w:tcW w:w="16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pacing w:val="6"/>
                <w:sz w:val="24"/>
                <w:szCs w:val="24"/>
                <w:lang w:val="es-ES_tradnl" w:eastAsia="es-ES_tradnl"/>
              </w:rPr>
              <w:t> </w:t>
            </w:r>
          </w:p>
        </w:tc>
        <w:tc>
          <w:tcPr>
            <w:tcW w:w="21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color w:val="000000"/>
                <w:sz w:val="24"/>
                <w:szCs w:val="24"/>
                <w:lang w:val="es-ES" w:eastAsia="es-ES_tradnl"/>
              </w:rPr>
              <w:t>En fecha veintinueve (29) de enero del año dos mil veinte, se publicó y registró la anterior sentencia bajo el Nº 00020.</w:t>
            </w:r>
          </w:p>
        </w:tc>
        <w:tc>
          <w:tcPr>
            <w:tcW w:w="110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pacing w:val="6"/>
                <w:sz w:val="24"/>
                <w:szCs w:val="24"/>
                <w:lang w:val="es-ES" w:eastAsia="es-ES_tradnl"/>
              </w:rPr>
              <w:t> </w:t>
            </w:r>
          </w:p>
        </w:tc>
      </w:tr>
      <w:tr w:rsidR="00065367" w:rsidRPr="00065367" w:rsidTr="00065367">
        <w:trPr>
          <w:trHeight w:val="93"/>
        </w:trPr>
        <w:tc>
          <w:tcPr>
            <w:tcW w:w="16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pacing w:val="6"/>
                <w:sz w:val="24"/>
                <w:szCs w:val="24"/>
                <w:lang w:val="es-ES_tradnl" w:eastAsia="es-ES_tradnl"/>
              </w:rPr>
              <w:t> </w:t>
            </w:r>
          </w:p>
        </w:tc>
        <w:tc>
          <w:tcPr>
            <w:tcW w:w="215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 w:eastAsia="es-ES_tradnl"/>
              </w:rPr>
              <w:t xml:space="preserve">La </w:t>
            </w:r>
            <w:proofErr w:type="gramStart"/>
            <w:r w:rsidRPr="00065367">
              <w:rPr>
                <w:rFonts w:ascii="Times New Roman" w:eastAsia="Times New Roman" w:hAnsi="Times New Roman" w:cs="Times New Roman"/>
                <w:sz w:val="24"/>
                <w:szCs w:val="24"/>
                <w:lang w:val="es-ES" w:eastAsia="es-ES_tradnl"/>
              </w:rPr>
              <w:t>Secretaria</w:t>
            </w:r>
            <w:proofErr w:type="gramEnd"/>
            <w:r w:rsidRPr="00065367">
              <w:rPr>
                <w:rFonts w:ascii="Times New Roman" w:eastAsia="Times New Roman" w:hAnsi="Times New Roman" w:cs="Times New Roman"/>
                <w:sz w:val="24"/>
                <w:szCs w:val="24"/>
                <w:lang w:val="es-ES" w:eastAsia="es-ES_tradnl"/>
              </w:rPr>
              <w:t>,</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b/>
                <w:bCs/>
                <w:sz w:val="24"/>
                <w:szCs w:val="24"/>
                <w:lang w:val="es-ES" w:eastAsia="es-ES_tradnl"/>
              </w:rPr>
              <w:t>GLADYS AZUAJE BARRETO </w:t>
            </w:r>
          </w:p>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z w:val="24"/>
                <w:szCs w:val="24"/>
                <w:lang w:val="es-ES" w:eastAsia="es-ES_tradnl"/>
              </w:rPr>
              <w:t> </w:t>
            </w:r>
          </w:p>
        </w:tc>
        <w:tc>
          <w:tcPr>
            <w:tcW w:w="1100" w:type="pct"/>
            <w:shd w:val="clear" w:color="auto" w:fill="FFFFFF"/>
            <w:tcMar>
              <w:top w:w="0" w:type="dxa"/>
              <w:left w:w="108" w:type="dxa"/>
              <w:bottom w:w="0" w:type="dxa"/>
              <w:right w:w="108" w:type="dxa"/>
            </w:tcMar>
            <w:hideMark/>
          </w:tcPr>
          <w:p w:rsidR="00065367" w:rsidRPr="00065367" w:rsidRDefault="00065367" w:rsidP="00065367">
            <w:pPr>
              <w:widowControl/>
              <w:autoSpaceDE/>
              <w:autoSpaceDN/>
              <w:jc w:val="center"/>
              <w:rPr>
                <w:rFonts w:ascii="Times New Roman" w:eastAsia="Times New Roman" w:hAnsi="Times New Roman" w:cs="Times New Roman"/>
                <w:sz w:val="24"/>
                <w:szCs w:val="24"/>
                <w:lang w:val="es-VE" w:eastAsia="es-ES_tradnl"/>
              </w:rPr>
            </w:pPr>
            <w:r w:rsidRPr="00065367">
              <w:rPr>
                <w:rFonts w:ascii="Times New Roman" w:eastAsia="Times New Roman" w:hAnsi="Times New Roman" w:cs="Times New Roman"/>
                <w:spacing w:val="6"/>
                <w:sz w:val="24"/>
                <w:szCs w:val="24"/>
                <w:lang w:val="es-ES_tradnl" w:eastAsia="es-ES_tradnl"/>
              </w:rPr>
              <w:t> </w:t>
            </w:r>
          </w:p>
        </w:tc>
      </w:tr>
    </w:tbl>
    <w:p w:rsidR="00065367" w:rsidRPr="00065367" w:rsidRDefault="00065367" w:rsidP="0006536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65367">
        <w:rPr>
          <w:rFonts w:ascii="Times New Roman" w:eastAsia="Times New Roman" w:hAnsi="Times New Roman" w:cs="Times New Roman"/>
          <w:color w:val="000000"/>
          <w:sz w:val="24"/>
          <w:szCs w:val="24"/>
          <w:lang w:val="es-VE" w:eastAsia="es-ES_tradnl"/>
        </w:rPr>
        <w:t> </w:t>
      </w: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65367"/>
    <w:rsid w:val="00217D98"/>
    <w:rsid w:val="002347A0"/>
    <w:rsid w:val="003734F8"/>
    <w:rsid w:val="00583AD4"/>
    <w:rsid w:val="00664DFD"/>
    <w:rsid w:val="006D4022"/>
    <w:rsid w:val="006E45D6"/>
    <w:rsid w:val="00780698"/>
    <w:rsid w:val="0087593A"/>
    <w:rsid w:val="008B75C6"/>
    <w:rsid w:val="00931EE4"/>
    <w:rsid w:val="009931B6"/>
    <w:rsid w:val="0099423E"/>
    <w:rsid w:val="00AE3E1D"/>
    <w:rsid w:val="00B15D52"/>
    <w:rsid w:val="00B91A91"/>
    <w:rsid w:val="00C94AFA"/>
    <w:rsid w:val="00F67357"/>
    <w:rsid w:val="00FC3D2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5821"/>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21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129356">
      <w:bodyDiv w:val="1"/>
      <w:marLeft w:val="0"/>
      <w:marRight w:val="0"/>
      <w:marTop w:val="0"/>
      <w:marBottom w:val="0"/>
      <w:divBdr>
        <w:top w:val="none" w:sz="0" w:space="0" w:color="auto"/>
        <w:left w:val="none" w:sz="0" w:space="0" w:color="auto"/>
        <w:bottom w:val="none" w:sz="0" w:space="0" w:color="auto"/>
        <w:right w:val="none" w:sz="0" w:space="0" w:color="auto"/>
      </w:divBdr>
    </w:div>
    <w:div w:id="893469489">
      <w:bodyDiv w:val="1"/>
      <w:marLeft w:val="0"/>
      <w:marRight w:val="0"/>
      <w:marTop w:val="0"/>
      <w:marBottom w:val="0"/>
      <w:divBdr>
        <w:top w:val="none" w:sz="0" w:space="0" w:color="auto"/>
        <w:left w:val="none" w:sz="0" w:space="0" w:color="auto"/>
        <w:bottom w:val="none" w:sz="0" w:space="0" w:color="auto"/>
        <w:right w:val="none" w:sz="0" w:space="0" w:color="auto"/>
      </w:divBdr>
    </w:div>
    <w:div w:id="1071662661">
      <w:bodyDiv w:val="1"/>
      <w:marLeft w:val="0"/>
      <w:marRight w:val="0"/>
      <w:marTop w:val="0"/>
      <w:marBottom w:val="0"/>
      <w:divBdr>
        <w:top w:val="none" w:sz="0" w:space="0" w:color="auto"/>
        <w:left w:val="none" w:sz="0" w:space="0" w:color="auto"/>
        <w:bottom w:val="none" w:sz="0" w:space="0" w:color="auto"/>
        <w:right w:val="none" w:sz="0" w:space="0" w:color="auto"/>
      </w:divBdr>
    </w:div>
    <w:div w:id="172937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6338</Words>
  <Characters>34862</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2020-01-29T17:30:00Z</dcterms:created>
  <dcterms:modified xsi:type="dcterms:W3CDTF">2020-01-29T17:36:00Z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