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478" w:rsidRPr="00020A37" w:rsidRDefault="00135478" w:rsidP="00135478">
      <w:pPr>
        <w:rPr>
          <w:b/>
          <w:bCs/>
        </w:rPr>
      </w:pPr>
      <w:r w:rsidRPr="00020A37">
        <w:rPr>
          <w:b/>
          <w:bCs/>
        </w:rPr>
        <w:t>Formación profesional (Opciones de Formación a Entidades de Trabajo)</w:t>
      </w:r>
    </w:p>
    <w:p w:rsidR="00135478" w:rsidRDefault="00135478" w:rsidP="00135478"/>
    <w:p w:rsidR="00135478" w:rsidRDefault="00135478" w:rsidP="00135478">
      <w:r>
        <w:t>Las entidades de trabajo podrán elegir para la formación de los aprendices las siguientes opciones de formación:</w:t>
      </w:r>
    </w:p>
    <w:p w:rsidR="00135478" w:rsidRDefault="00135478" w:rsidP="00135478">
      <w:pPr>
        <w:pStyle w:val="Prrafodelista"/>
        <w:numPr>
          <w:ilvl w:val="0"/>
          <w:numId w:val="1"/>
        </w:numPr>
      </w:pPr>
      <w:r>
        <w:t>En las instalaciones de las empresas con instructores y tutores internos de las mismas, previa acreditación docente del INCES.</w:t>
      </w:r>
    </w:p>
    <w:p w:rsidR="00135478" w:rsidRDefault="00135478" w:rsidP="00135478">
      <w:pPr>
        <w:pStyle w:val="Prrafodelista"/>
        <w:numPr>
          <w:ilvl w:val="0"/>
          <w:numId w:val="1"/>
        </w:numPr>
      </w:pPr>
      <w:r>
        <w:t>Conformación de agrupación de empresas por rama de actividad económica o por requerimiento de capacitación que en forma mancomunada organicen y costeen la formación de los aprendices.</w:t>
      </w:r>
    </w:p>
    <w:p w:rsidR="00135478" w:rsidRDefault="00135478" w:rsidP="00135478">
      <w:pPr>
        <w:pStyle w:val="Prrafodelista"/>
        <w:numPr>
          <w:ilvl w:val="0"/>
          <w:numId w:val="1"/>
        </w:numPr>
      </w:pPr>
      <w:r>
        <w:t>En Instituto de Acción Docente Delegada debidamente autorizados para el año en curso por la Gerencia Regional INCES correspondientes.</w:t>
      </w:r>
    </w:p>
    <w:p w:rsidR="00135478" w:rsidRDefault="00135478" w:rsidP="00135478">
      <w:pPr>
        <w:pStyle w:val="Prrafodelista"/>
        <w:numPr>
          <w:ilvl w:val="0"/>
          <w:numId w:val="1"/>
        </w:numPr>
      </w:pPr>
      <w:r>
        <w:t>En los Centros de Formación Socialista del Instituto, mediante convenios aprobados por el INCES.</w:t>
      </w:r>
    </w:p>
    <w:p w:rsidR="00135478" w:rsidRDefault="00135478" w:rsidP="00135478">
      <w:pPr>
        <w:pStyle w:val="Prrafodelista"/>
        <w:numPr>
          <w:ilvl w:val="0"/>
          <w:numId w:val="1"/>
        </w:numPr>
      </w:pPr>
      <w:r>
        <w:t>Cualquier otro régimen especial de formación de adolescentes y jóvenes en las comunidades a través de convenio.</w:t>
      </w:r>
    </w:p>
    <w:p w:rsidR="00135478" w:rsidRDefault="00135478" w:rsidP="00135478"/>
    <w:p w:rsidR="00C53384" w:rsidRDefault="00C53384">
      <w:bookmarkStart w:id="0" w:name="_GoBack"/>
      <w:bookmarkEnd w:id="0"/>
    </w:p>
    <w:sectPr w:rsidR="00C53384" w:rsidSect="009F11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07463"/>
    <w:multiLevelType w:val="hybridMultilevel"/>
    <w:tmpl w:val="A2E6EA7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78"/>
    <w:rsid w:val="00135478"/>
    <w:rsid w:val="009F11C3"/>
    <w:rsid w:val="00C53384"/>
    <w:rsid w:val="00CA3A04"/>
    <w:rsid w:val="00D0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00579A0-71E6-BA45-9382-AFAF4AD9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s-V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47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5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710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2020-02-11T22:25:00Z</dcterms:created>
  <dcterms:modified xsi:type="dcterms:W3CDTF">2020-02-11T22:25:00Z</dcterms:modified>
</cp:coreProperties>
</file>