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594" w:rsidRPr="00872EDA" w:rsidRDefault="00043594" w:rsidP="00043594">
      <w:pPr>
        <w:rPr>
          <w:b/>
          <w:bCs/>
        </w:rPr>
      </w:pPr>
      <w:r w:rsidRPr="00872EDA">
        <w:rPr>
          <w:b/>
          <w:bCs/>
        </w:rPr>
        <w:t>Pensiones</w:t>
      </w:r>
      <w:r>
        <w:rPr>
          <w:b/>
          <w:bCs/>
        </w:rPr>
        <w:t xml:space="preserve"> IVSS</w:t>
      </w:r>
      <w:bookmarkStart w:id="0" w:name="_GoBack"/>
      <w:bookmarkEnd w:id="0"/>
    </w:p>
    <w:p w:rsidR="00043594" w:rsidRDefault="00043594" w:rsidP="00043594"/>
    <w:p w:rsidR="00043594" w:rsidRDefault="00043594" w:rsidP="00043594">
      <w:pPr>
        <w:ind w:firstLine="708"/>
      </w:pPr>
      <w:r>
        <w:t>Las pensiones, son prestaciones dinerarias que el Estado como sujeto obligado entrega a los particulares, con el propósito de cubrir la contingencia respectiva. En Venezuela, las principales pensiones son: por vejez, invalidez, incapacidad y sobrevivencia.</w:t>
      </w:r>
    </w:p>
    <w:p w:rsidR="00043594" w:rsidRDefault="00043594" w:rsidP="00043594">
      <w:pPr>
        <w:ind w:firstLine="708"/>
      </w:pPr>
    </w:p>
    <w:p w:rsidR="00043594" w:rsidRDefault="00043594" w:rsidP="00043594">
      <w:pPr>
        <w:ind w:left="1416" w:firstLine="708"/>
      </w:pPr>
      <w:r w:rsidRPr="00872EDA">
        <w:rPr>
          <w:b/>
          <w:bCs/>
        </w:rPr>
        <w:t>Pensión por vejez</w:t>
      </w:r>
      <w:r>
        <w:t>: de acuerdo con el régimen jurídico venezolano, los asegurados tienen derecho a la pensión de vejez cuando cumplan con 750 cotizaciones y cumplan además con el requisito de edad (60 años en el caso del hombre, 55 años en caso de la mujer)</w:t>
      </w:r>
    </w:p>
    <w:p w:rsidR="00043594" w:rsidRDefault="00043594" w:rsidP="00043594">
      <w:pPr>
        <w:ind w:firstLine="708"/>
      </w:pPr>
    </w:p>
    <w:p w:rsidR="00043594" w:rsidRDefault="00043594" w:rsidP="00043594">
      <w:pPr>
        <w:ind w:firstLine="708"/>
      </w:pPr>
      <w:r>
        <w:t>Son requisitos para tramitar la pensión por vejez los siguientes:</w:t>
      </w:r>
    </w:p>
    <w:p w:rsidR="00043594" w:rsidRDefault="00043594" w:rsidP="00043594">
      <w:pPr>
        <w:ind w:firstLine="708"/>
      </w:pPr>
      <w:r>
        <w:t xml:space="preserve"> </w:t>
      </w:r>
    </w:p>
    <w:p w:rsidR="00043594" w:rsidRDefault="00043594" w:rsidP="00043594">
      <w:pPr>
        <w:pStyle w:val="Prrafodelista"/>
        <w:numPr>
          <w:ilvl w:val="0"/>
          <w:numId w:val="1"/>
        </w:numPr>
      </w:pPr>
      <w:r>
        <w:t xml:space="preserve">Original y copia de la Cédula de Identidad </w:t>
      </w:r>
    </w:p>
    <w:p w:rsidR="00043594" w:rsidRDefault="00043594" w:rsidP="00043594">
      <w:pPr>
        <w:pStyle w:val="Prrafodelista"/>
        <w:numPr>
          <w:ilvl w:val="0"/>
          <w:numId w:val="1"/>
        </w:numPr>
      </w:pPr>
      <w:r>
        <w:t>Presentar constancia de trabajo (14-100 de los últimos 6 años trabajador)</w:t>
      </w:r>
    </w:p>
    <w:p w:rsidR="00043594" w:rsidRDefault="00043594" w:rsidP="00043594">
      <w:pPr>
        <w:pStyle w:val="Prrafodelista"/>
        <w:numPr>
          <w:ilvl w:val="0"/>
          <w:numId w:val="1"/>
        </w:numPr>
      </w:pPr>
      <w:r>
        <w:t>Presentar la solicitud de prestación de dinero (forma 14-04)</w:t>
      </w:r>
    </w:p>
    <w:p w:rsidR="00043594" w:rsidRDefault="00043594" w:rsidP="00043594">
      <w:pPr>
        <w:ind w:firstLine="708"/>
      </w:pPr>
    </w:p>
    <w:p w:rsidR="00043594" w:rsidRDefault="00043594" w:rsidP="00043594">
      <w:pPr>
        <w:pStyle w:val="Prrafodelista"/>
        <w:numPr>
          <w:ilvl w:val="0"/>
          <w:numId w:val="1"/>
        </w:numPr>
      </w:pPr>
      <w:r>
        <w:t>En el caso de personas extranjeras nacionalizadas, deben acompañar a su recaudo, la copia de la Gaceta Oficial respectiva.</w:t>
      </w:r>
    </w:p>
    <w:p w:rsidR="00043594" w:rsidRDefault="00043594" w:rsidP="00043594"/>
    <w:p w:rsidR="00043594" w:rsidRDefault="00043594" w:rsidP="00043594">
      <w:pPr>
        <w:ind w:left="1416" w:firstLine="708"/>
      </w:pPr>
      <w:r>
        <w:rPr>
          <w:b/>
          <w:bCs/>
        </w:rPr>
        <w:t>Pensión por invalidez:</w:t>
      </w:r>
      <w:r>
        <w:t xml:space="preserve"> Corresponden a aquellas personas que de forma permanente o presumiblemente prolongada tienen una pérdida de las dos terceras partes (2/3) de su capacidad para trabajar.</w:t>
      </w:r>
    </w:p>
    <w:p w:rsidR="00043594" w:rsidRDefault="00043594" w:rsidP="00043594"/>
    <w:p w:rsidR="00043594" w:rsidRDefault="00043594" w:rsidP="00043594">
      <w:r>
        <w:tab/>
        <w:t>Son requisitos para tramitar la pensión de invalidez los siguientes:</w:t>
      </w:r>
    </w:p>
    <w:p w:rsidR="00043594" w:rsidRDefault="00043594" w:rsidP="00043594"/>
    <w:p w:rsidR="00043594" w:rsidRDefault="00043594" w:rsidP="00043594">
      <w:pPr>
        <w:pStyle w:val="Prrafodelista"/>
        <w:numPr>
          <w:ilvl w:val="0"/>
          <w:numId w:val="2"/>
        </w:numPr>
      </w:pPr>
      <w:r>
        <w:t>Presentar constancia de trabajo (14-100 de los últimos 6 años trabajador)</w:t>
      </w:r>
    </w:p>
    <w:p w:rsidR="00043594" w:rsidRDefault="00043594" w:rsidP="00043594">
      <w:pPr>
        <w:pStyle w:val="Prrafodelista"/>
        <w:numPr>
          <w:ilvl w:val="0"/>
          <w:numId w:val="2"/>
        </w:numPr>
      </w:pPr>
      <w:r>
        <w:t>Presentar la solicitud de prestación de dinero (forma 14-04)</w:t>
      </w:r>
    </w:p>
    <w:p w:rsidR="00043594" w:rsidRDefault="00043594" w:rsidP="00043594">
      <w:pPr>
        <w:pStyle w:val="Prrafodelista"/>
        <w:numPr>
          <w:ilvl w:val="0"/>
          <w:numId w:val="2"/>
        </w:numPr>
      </w:pPr>
      <w:r>
        <w:t>Presentar la solicitud de evaluación de discapacidad (forma 14-08)</w:t>
      </w:r>
    </w:p>
    <w:p w:rsidR="00043594" w:rsidRDefault="00043594" w:rsidP="00043594">
      <w:pPr>
        <w:pStyle w:val="Prrafodelista"/>
        <w:numPr>
          <w:ilvl w:val="0"/>
          <w:numId w:val="2"/>
        </w:numPr>
      </w:pPr>
      <w:r>
        <w:t>Original y copia de la evaluación de discapacidad</w:t>
      </w:r>
    </w:p>
    <w:p w:rsidR="00043594" w:rsidRDefault="00043594" w:rsidP="00043594">
      <w:pPr>
        <w:pStyle w:val="Prrafodelista"/>
        <w:numPr>
          <w:ilvl w:val="0"/>
          <w:numId w:val="2"/>
        </w:numPr>
      </w:pPr>
      <w:r>
        <w:t>Original y copia de la Cédula de Identidad</w:t>
      </w:r>
    </w:p>
    <w:p w:rsidR="00043594" w:rsidRDefault="00043594" w:rsidP="00043594">
      <w:pPr>
        <w:pStyle w:val="Prrafodelista"/>
        <w:numPr>
          <w:ilvl w:val="0"/>
          <w:numId w:val="2"/>
        </w:numPr>
      </w:pPr>
      <w:r>
        <w:t>En caso de accidente, original y copia de su declaración</w:t>
      </w:r>
    </w:p>
    <w:p w:rsidR="00043594" w:rsidRDefault="00043594" w:rsidP="00043594">
      <w:pPr>
        <w:pStyle w:val="Prrafodelista"/>
        <w:numPr>
          <w:ilvl w:val="0"/>
          <w:numId w:val="2"/>
        </w:numPr>
      </w:pPr>
      <w:r>
        <w:t>En caso de enfermedad común, original de la forma 14-123 debidamente completada.</w:t>
      </w:r>
    </w:p>
    <w:p w:rsidR="00043594" w:rsidRDefault="00043594" w:rsidP="00043594">
      <w:pPr>
        <w:pStyle w:val="Prrafodelista"/>
        <w:numPr>
          <w:ilvl w:val="0"/>
          <w:numId w:val="2"/>
        </w:numPr>
      </w:pPr>
      <w:r>
        <w:t>En el caso de personas extranjeras nacionalizadas, deben acompañar a su recaudo, la copia de la Gaceta Oficial respectiva.</w:t>
      </w:r>
    </w:p>
    <w:p w:rsidR="00043594" w:rsidRDefault="00043594" w:rsidP="00043594"/>
    <w:p w:rsidR="00043594" w:rsidRDefault="00043594" w:rsidP="00043594">
      <w:pPr>
        <w:ind w:left="2124"/>
      </w:pPr>
      <w:r>
        <w:rPr>
          <w:b/>
          <w:bCs/>
        </w:rPr>
        <w:t xml:space="preserve">Pensión por incapacidad: </w:t>
      </w:r>
      <w:r>
        <w:t>Se trata de aquella que corresponde a las personas con ocasión de una pérdida de la capacidad de trabajo entre 25% y 66,67% con ocasión de un accidente y/o una enfermedad.</w:t>
      </w:r>
    </w:p>
    <w:p w:rsidR="00043594" w:rsidRDefault="00043594" w:rsidP="00043594">
      <w:pPr>
        <w:ind w:left="2124"/>
      </w:pPr>
    </w:p>
    <w:p w:rsidR="00043594" w:rsidRDefault="00043594" w:rsidP="00043594">
      <w:pPr>
        <w:ind w:firstLine="708"/>
      </w:pPr>
      <w:r>
        <w:t>Son requisitos para tramitar la pensión de invalidez los siguientes:</w:t>
      </w:r>
    </w:p>
    <w:p w:rsidR="00043594" w:rsidRDefault="00043594" w:rsidP="00043594"/>
    <w:p w:rsidR="00043594" w:rsidRDefault="00043594" w:rsidP="00043594">
      <w:pPr>
        <w:pStyle w:val="Prrafodelista"/>
        <w:numPr>
          <w:ilvl w:val="0"/>
          <w:numId w:val="3"/>
        </w:numPr>
      </w:pPr>
      <w:r>
        <w:t>Presentar constancia de trabajo (14-100 de los últimos 6 años trabajador)</w:t>
      </w:r>
    </w:p>
    <w:p w:rsidR="00043594" w:rsidRDefault="00043594" w:rsidP="00043594">
      <w:pPr>
        <w:pStyle w:val="Prrafodelista"/>
        <w:numPr>
          <w:ilvl w:val="0"/>
          <w:numId w:val="3"/>
        </w:numPr>
      </w:pPr>
      <w:r>
        <w:t>Presentar la solicitud de prestación de dinero (forma 14-04)</w:t>
      </w:r>
    </w:p>
    <w:p w:rsidR="00043594" w:rsidRDefault="00043594" w:rsidP="00043594">
      <w:pPr>
        <w:pStyle w:val="Prrafodelista"/>
        <w:numPr>
          <w:ilvl w:val="0"/>
          <w:numId w:val="3"/>
        </w:numPr>
      </w:pPr>
      <w:r>
        <w:t>Presentar la solicitud de evaluación de discapacidad (forma 14-08)</w:t>
      </w:r>
    </w:p>
    <w:p w:rsidR="00043594" w:rsidRDefault="00043594" w:rsidP="00043594">
      <w:pPr>
        <w:pStyle w:val="Prrafodelista"/>
        <w:numPr>
          <w:ilvl w:val="0"/>
          <w:numId w:val="3"/>
        </w:numPr>
      </w:pPr>
      <w:r>
        <w:t>Original y copia de la evaluación de discapacidad</w:t>
      </w:r>
    </w:p>
    <w:p w:rsidR="00043594" w:rsidRDefault="00043594" w:rsidP="00043594">
      <w:pPr>
        <w:pStyle w:val="Prrafodelista"/>
        <w:numPr>
          <w:ilvl w:val="0"/>
          <w:numId w:val="3"/>
        </w:numPr>
      </w:pPr>
      <w:r>
        <w:t>Original y copia de la Cédula de Identidad</w:t>
      </w:r>
    </w:p>
    <w:p w:rsidR="00043594" w:rsidRDefault="00043594" w:rsidP="00043594">
      <w:pPr>
        <w:pStyle w:val="Prrafodelista"/>
        <w:numPr>
          <w:ilvl w:val="0"/>
          <w:numId w:val="3"/>
        </w:numPr>
      </w:pPr>
      <w:r>
        <w:t>En caso de accidente, original y copia de su declaración</w:t>
      </w:r>
    </w:p>
    <w:p w:rsidR="00043594" w:rsidRDefault="00043594" w:rsidP="00043594">
      <w:pPr>
        <w:pStyle w:val="Prrafodelista"/>
        <w:numPr>
          <w:ilvl w:val="0"/>
          <w:numId w:val="3"/>
        </w:numPr>
      </w:pPr>
      <w:r>
        <w:t>En caso de enfermedad común, original de la forma 14-123 debidamente completada.</w:t>
      </w:r>
    </w:p>
    <w:p w:rsidR="00043594" w:rsidRDefault="00043594" w:rsidP="00043594">
      <w:pPr>
        <w:pStyle w:val="Prrafodelista"/>
        <w:numPr>
          <w:ilvl w:val="0"/>
          <w:numId w:val="3"/>
        </w:numPr>
      </w:pPr>
      <w:r>
        <w:t>En el caso de personas extranjeras nacionalizadas, deben acompañar a su recaudo, la copia de la Gaceta Oficial respectiva.</w:t>
      </w:r>
    </w:p>
    <w:p w:rsidR="00043594" w:rsidRPr="00CE2721" w:rsidRDefault="00043594" w:rsidP="00043594"/>
    <w:p w:rsidR="00043594" w:rsidRDefault="00043594" w:rsidP="00043594"/>
    <w:p w:rsidR="00043594" w:rsidRPr="002944E6" w:rsidRDefault="00043594" w:rsidP="00043594">
      <w:pPr>
        <w:ind w:left="2124"/>
      </w:pPr>
      <w:r>
        <w:rPr>
          <w:b/>
          <w:bCs/>
        </w:rPr>
        <w:t>Pensión por sobrevivencia:</w:t>
      </w:r>
      <w:r>
        <w:t xml:space="preserve"> Se refiere a aquella prestación dineraria que se causa con ocasión del fallecimiento de una persona: (i) beneficiaria de pensión de invalidez, (ii) beneficiaria de pensión de vejez o; (iii) asegurada siempre que tenga 750 cotizaciones acreditadas, (iv) que tenga derecho por cubrir los supuestos de hecho a ser beneficiario de la pensión de invalidez, (v) persona fallecida a causa de un accidente de trabajo y/o una enfermedad ocupacional en el entendido que se encuentra inscrito ante el </w:t>
      </w:r>
      <w:proofErr w:type="spellStart"/>
      <w:r>
        <w:t>Ivss</w:t>
      </w:r>
      <w:proofErr w:type="spellEnd"/>
      <w:r>
        <w:t>.</w:t>
      </w:r>
    </w:p>
    <w:p w:rsidR="00043594" w:rsidRDefault="00043594" w:rsidP="00043594">
      <w:pPr>
        <w:ind w:firstLine="708"/>
      </w:pPr>
    </w:p>
    <w:p w:rsidR="00043594" w:rsidRDefault="00043594" w:rsidP="00043594">
      <w:pPr>
        <w:ind w:firstLine="708"/>
      </w:pPr>
      <w:r>
        <w:t>Son requisitos para tramitar la pensión de sobrevivientes los siguientes:</w:t>
      </w:r>
    </w:p>
    <w:p w:rsidR="00043594" w:rsidRDefault="00043594" w:rsidP="00043594"/>
    <w:p w:rsidR="00043594" w:rsidRDefault="00043594" w:rsidP="00043594">
      <w:pPr>
        <w:pStyle w:val="Prrafodelista"/>
        <w:numPr>
          <w:ilvl w:val="0"/>
          <w:numId w:val="4"/>
        </w:numPr>
        <w:ind w:left="1843"/>
      </w:pPr>
      <w:r>
        <w:t>Presentar constancia de trabajo (14-100 de los últimos 6 años trabajador)</w:t>
      </w:r>
    </w:p>
    <w:p w:rsidR="00043594" w:rsidRDefault="00043594" w:rsidP="00043594">
      <w:pPr>
        <w:pStyle w:val="Prrafodelista"/>
        <w:numPr>
          <w:ilvl w:val="0"/>
          <w:numId w:val="4"/>
        </w:numPr>
        <w:ind w:left="1843"/>
      </w:pPr>
      <w:r>
        <w:t>Presentar la solicitud de prestación de dinero (forma 14-04)</w:t>
      </w:r>
    </w:p>
    <w:p w:rsidR="00043594" w:rsidRDefault="00043594" w:rsidP="00043594">
      <w:pPr>
        <w:pStyle w:val="Prrafodelista"/>
        <w:numPr>
          <w:ilvl w:val="0"/>
          <w:numId w:val="4"/>
        </w:numPr>
        <w:ind w:left="1843"/>
      </w:pPr>
      <w:r>
        <w:t>Acta de matrimonio</w:t>
      </w:r>
    </w:p>
    <w:p w:rsidR="00043594" w:rsidRDefault="00043594" w:rsidP="00043594">
      <w:pPr>
        <w:pStyle w:val="Prrafodelista"/>
        <w:numPr>
          <w:ilvl w:val="0"/>
          <w:numId w:val="4"/>
        </w:numPr>
        <w:ind w:left="1843"/>
      </w:pPr>
      <w:r>
        <w:t>Acta de defunción del causante</w:t>
      </w:r>
    </w:p>
    <w:p w:rsidR="00043594" w:rsidRDefault="00043594" w:rsidP="00043594">
      <w:pPr>
        <w:pStyle w:val="Prrafodelista"/>
        <w:numPr>
          <w:ilvl w:val="0"/>
          <w:numId w:val="4"/>
        </w:numPr>
        <w:ind w:left="1843"/>
      </w:pPr>
      <w:r>
        <w:t>Original y copia de las cédulas de identidad tanto del causante como del beneficiario</w:t>
      </w:r>
    </w:p>
    <w:p w:rsidR="00043594" w:rsidRDefault="00043594" w:rsidP="00043594">
      <w:pPr>
        <w:pStyle w:val="Prrafodelista"/>
        <w:numPr>
          <w:ilvl w:val="0"/>
          <w:numId w:val="4"/>
        </w:numPr>
        <w:ind w:left="1843"/>
      </w:pPr>
      <w:r>
        <w:t xml:space="preserve">En aquellos casos que tengan hijos, el </w:t>
      </w:r>
      <w:proofErr w:type="spellStart"/>
      <w:r>
        <w:t>Ivss</w:t>
      </w:r>
      <w:proofErr w:type="spellEnd"/>
      <w:r>
        <w:t xml:space="preserve"> también establece requisitos adicionales que deben ser consultados (partidas de nacimiento, informe médico de los hijos en caso discapacidad / forma 14-08)</w:t>
      </w:r>
    </w:p>
    <w:p w:rsidR="00043594" w:rsidRDefault="00043594" w:rsidP="00043594">
      <w:pPr>
        <w:pStyle w:val="Prrafodelista"/>
        <w:numPr>
          <w:ilvl w:val="0"/>
          <w:numId w:val="4"/>
        </w:numPr>
        <w:ind w:left="1843"/>
      </w:pPr>
      <w:r>
        <w:t>En el caso de personas extranjeras nacionalizadas, deben acompañar a su recaudo, la copia de la Gaceta Oficial respectiva.</w:t>
      </w:r>
    </w:p>
    <w:p w:rsidR="00C53384" w:rsidRDefault="00C53384"/>
    <w:sectPr w:rsidR="00C53384" w:rsidSect="009F1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A64AB"/>
    <w:multiLevelType w:val="hybridMultilevel"/>
    <w:tmpl w:val="5914DBB0"/>
    <w:lvl w:ilvl="0" w:tplc="69CC2D6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08" w:hanging="360"/>
      </w:pPr>
    </w:lvl>
    <w:lvl w:ilvl="2" w:tplc="040A001B" w:tentative="1">
      <w:start w:val="1"/>
      <w:numFmt w:val="lowerRoman"/>
      <w:lvlText w:val="%3."/>
      <w:lvlJc w:val="right"/>
      <w:pPr>
        <w:ind w:left="3228" w:hanging="180"/>
      </w:pPr>
    </w:lvl>
    <w:lvl w:ilvl="3" w:tplc="040A000F" w:tentative="1">
      <w:start w:val="1"/>
      <w:numFmt w:val="decimal"/>
      <w:lvlText w:val="%4."/>
      <w:lvlJc w:val="left"/>
      <w:pPr>
        <w:ind w:left="3948" w:hanging="360"/>
      </w:pPr>
    </w:lvl>
    <w:lvl w:ilvl="4" w:tplc="040A0019" w:tentative="1">
      <w:start w:val="1"/>
      <w:numFmt w:val="lowerLetter"/>
      <w:lvlText w:val="%5."/>
      <w:lvlJc w:val="left"/>
      <w:pPr>
        <w:ind w:left="4668" w:hanging="360"/>
      </w:pPr>
    </w:lvl>
    <w:lvl w:ilvl="5" w:tplc="040A001B" w:tentative="1">
      <w:start w:val="1"/>
      <w:numFmt w:val="lowerRoman"/>
      <w:lvlText w:val="%6."/>
      <w:lvlJc w:val="right"/>
      <w:pPr>
        <w:ind w:left="5388" w:hanging="180"/>
      </w:pPr>
    </w:lvl>
    <w:lvl w:ilvl="6" w:tplc="040A000F" w:tentative="1">
      <w:start w:val="1"/>
      <w:numFmt w:val="decimal"/>
      <w:lvlText w:val="%7."/>
      <w:lvlJc w:val="left"/>
      <w:pPr>
        <w:ind w:left="6108" w:hanging="360"/>
      </w:pPr>
    </w:lvl>
    <w:lvl w:ilvl="7" w:tplc="040A0019" w:tentative="1">
      <w:start w:val="1"/>
      <w:numFmt w:val="lowerLetter"/>
      <w:lvlText w:val="%8."/>
      <w:lvlJc w:val="left"/>
      <w:pPr>
        <w:ind w:left="6828" w:hanging="360"/>
      </w:pPr>
    </w:lvl>
    <w:lvl w:ilvl="8" w:tplc="04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F693F61"/>
    <w:multiLevelType w:val="hybridMultilevel"/>
    <w:tmpl w:val="6A0240D0"/>
    <w:lvl w:ilvl="0" w:tplc="C4C097C8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868" w:hanging="360"/>
      </w:pPr>
    </w:lvl>
    <w:lvl w:ilvl="2" w:tplc="040A001B" w:tentative="1">
      <w:start w:val="1"/>
      <w:numFmt w:val="lowerRoman"/>
      <w:lvlText w:val="%3."/>
      <w:lvlJc w:val="right"/>
      <w:pPr>
        <w:ind w:left="3588" w:hanging="180"/>
      </w:pPr>
    </w:lvl>
    <w:lvl w:ilvl="3" w:tplc="040A000F" w:tentative="1">
      <w:start w:val="1"/>
      <w:numFmt w:val="decimal"/>
      <w:lvlText w:val="%4."/>
      <w:lvlJc w:val="left"/>
      <w:pPr>
        <w:ind w:left="4308" w:hanging="360"/>
      </w:pPr>
    </w:lvl>
    <w:lvl w:ilvl="4" w:tplc="040A0019" w:tentative="1">
      <w:start w:val="1"/>
      <w:numFmt w:val="lowerLetter"/>
      <w:lvlText w:val="%5."/>
      <w:lvlJc w:val="left"/>
      <w:pPr>
        <w:ind w:left="5028" w:hanging="360"/>
      </w:pPr>
    </w:lvl>
    <w:lvl w:ilvl="5" w:tplc="040A001B" w:tentative="1">
      <w:start w:val="1"/>
      <w:numFmt w:val="lowerRoman"/>
      <w:lvlText w:val="%6."/>
      <w:lvlJc w:val="right"/>
      <w:pPr>
        <w:ind w:left="5748" w:hanging="180"/>
      </w:pPr>
    </w:lvl>
    <w:lvl w:ilvl="6" w:tplc="040A000F" w:tentative="1">
      <w:start w:val="1"/>
      <w:numFmt w:val="decimal"/>
      <w:lvlText w:val="%7."/>
      <w:lvlJc w:val="left"/>
      <w:pPr>
        <w:ind w:left="6468" w:hanging="360"/>
      </w:pPr>
    </w:lvl>
    <w:lvl w:ilvl="7" w:tplc="040A0019" w:tentative="1">
      <w:start w:val="1"/>
      <w:numFmt w:val="lowerLetter"/>
      <w:lvlText w:val="%8."/>
      <w:lvlJc w:val="left"/>
      <w:pPr>
        <w:ind w:left="7188" w:hanging="360"/>
      </w:pPr>
    </w:lvl>
    <w:lvl w:ilvl="8" w:tplc="0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67451B07"/>
    <w:multiLevelType w:val="hybridMultilevel"/>
    <w:tmpl w:val="5914DBB0"/>
    <w:lvl w:ilvl="0" w:tplc="69CC2D6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08" w:hanging="360"/>
      </w:pPr>
    </w:lvl>
    <w:lvl w:ilvl="2" w:tplc="040A001B" w:tentative="1">
      <w:start w:val="1"/>
      <w:numFmt w:val="lowerRoman"/>
      <w:lvlText w:val="%3."/>
      <w:lvlJc w:val="right"/>
      <w:pPr>
        <w:ind w:left="3228" w:hanging="180"/>
      </w:pPr>
    </w:lvl>
    <w:lvl w:ilvl="3" w:tplc="040A000F" w:tentative="1">
      <w:start w:val="1"/>
      <w:numFmt w:val="decimal"/>
      <w:lvlText w:val="%4."/>
      <w:lvlJc w:val="left"/>
      <w:pPr>
        <w:ind w:left="3948" w:hanging="360"/>
      </w:pPr>
    </w:lvl>
    <w:lvl w:ilvl="4" w:tplc="040A0019" w:tentative="1">
      <w:start w:val="1"/>
      <w:numFmt w:val="lowerLetter"/>
      <w:lvlText w:val="%5."/>
      <w:lvlJc w:val="left"/>
      <w:pPr>
        <w:ind w:left="4668" w:hanging="360"/>
      </w:pPr>
    </w:lvl>
    <w:lvl w:ilvl="5" w:tplc="040A001B" w:tentative="1">
      <w:start w:val="1"/>
      <w:numFmt w:val="lowerRoman"/>
      <w:lvlText w:val="%6."/>
      <w:lvlJc w:val="right"/>
      <w:pPr>
        <w:ind w:left="5388" w:hanging="180"/>
      </w:pPr>
    </w:lvl>
    <w:lvl w:ilvl="6" w:tplc="040A000F" w:tentative="1">
      <w:start w:val="1"/>
      <w:numFmt w:val="decimal"/>
      <w:lvlText w:val="%7."/>
      <w:lvlJc w:val="left"/>
      <w:pPr>
        <w:ind w:left="6108" w:hanging="360"/>
      </w:pPr>
    </w:lvl>
    <w:lvl w:ilvl="7" w:tplc="040A0019" w:tentative="1">
      <w:start w:val="1"/>
      <w:numFmt w:val="lowerLetter"/>
      <w:lvlText w:val="%8."/>
      <w:lvlJc w:val="left"/>
      <w:pPr>
        <w:ind w:left="6828" w:hanging="360"/>
      </w:pPr>
    </w:lvl>
    <w:lvl w:ilvl="8" w:tplc="04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C996820"/>
    <w:multiLevelType w:val="hybridMultilevel"/>
    <w:tmpl w:val="5914DBB0"/>
    <w:lvl w:ilvl="0" w:tplc="69CC2D6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08" w:hanging="360"/>
      </w:pPr>
    </w:lvl>
    <w:lvl w:ilvl="2" w:tplc="040A001B" w:tentative="1">
      <w:start w:val="1"/>
      <w:numFmt w:val="lowerRoman"/>
      <w:lvlText w:val="%3."/>
      <w:lvlJc w:val="right"/>
      <w:pPr>
        <w:ind w:left="3228" w:hanging="180"/>
      </w:pPr>
    </w:lvl>
    <w:lvl w:ilvl="3" w:tplc="040A000F" w:tentative="1">
      <w:start w:val="1"/>
      <w:numFmt w:val="decimal"/>
      <w:lvlText w:val="%4."/>
      <w:lvlJc w:val="left"/>
      <w:pPr>
        <w:ind w:left="3948" w:hanging="360"/>
      </w:pPr>
    </w:lvl>
    <w:lvl w:ilvl="4" w:tplc="040A0019" w:tentative="1">
      <w:start w:val="1"/>
      <w:numFmt w:val="lowerLetter"/>
      <w:lvlText w:val="%5."/>
      <w:lvlJc w:val="left"/>
      <w:pPr>
        <w:ind w:left="4668" w:hanging="360"/>
      </w:pPr>
    </w:lvl>
    <w:lvl w:ilvl="5" w:tplc="040A001B" w:tentative="1">
      <w:start w:val="1"/>
      <w:numFmt w:val="lowerRoman"/>
      <w:lvlText w:val="%6."/>
      <w:lvlJc w:val="right"/>
      <w:pPr>
        <w:ind w:left="5388" w:hanging="180"/>
      </w:pPr>
    </w:lvl>
    <w:lvl w:ilvl="6" w:tplc="040A000F" w:tentative="1">
      <w:start w:val="1"/>
      <w:numFmt w:val="decimal"/>
      <w:lvlText w:val="%7."/>
      <w:lvlJc w:val="left"/>
      <w:pPr>
        <w:ind w:left="6108" w:hanging="360"/>
      </w:pPr>
    </w:lvl>
    <w:lvl w:ilvl="7" w:tplc="040A0019" w:tentative="1">
      <w:start w:val="1"/>
      <w:numFmt w:val="lowerLetter"/>
      <w:lvlText w:val="%8."/>
      <w:lvlJc w:val="left"/>
      <w:pPr>
        <w:ind w:left="6828" w:hanging="360"/>
      </w:pPr>
    </w:lvl>
    <w:lvl w:ilvl="8" w:tplc="040A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94"/>
    <w:rsid w:val="00043594"/>
    <w:rsid w:val="009F11C3"/>
    <w:rsid w:val="00C53384"/>
    <w:rsid w:val="00CA3A04"/>
    <w:rsid w:val="00D0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7CFA66"/>
  <w15:chartTrackingRefBased/>
  <w15:docId w15:val="{CDB488B7-2973-0440-AB60-BF6137BF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s-V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59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2020-02-13T01:32:00Z</dcterms:created>
  <dcterms:modified xsi:type="dcterms:W3CDTF">2020-02-13T01:32:00Z</dcterms:modified>
</cp:coreProperties>
</file>