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91" w:rsidRPr="006208D3" w:rsidRDefault="00E42291" w:rsidP="00E42291">
      <w:pPr>
        <w:rPr>
          <w:b/>
          <w:bCs/>
        </w:rPr>
      </w:pPr>
      <w:r w:rsidRPr="006208D3">
        <w:rPr>
          <w:b/>
          <w:bCs/>
        </w:rPr>
        <w:t>Sistema de Gestión y Autoliquidación de Empresas</w:t>
      </w:r>
      <w:r>
        <w:rPr>
          <w:b/>
          <w:bCs/>
        </w:rPr>
        <w:t xml:space="preserve"> (Tiuna)</w:t>
      </w:r>
      <w:bookmarkStart w:id="0" w:name="_GoBack"/>
      <w:bookmarkEnd w:id="0"/>
    </w:p>
    <w:p w:rsidR="00E42291" w:rsidRDefault="00E42291" w:rsidP="00E42291"/>
    <w:p w:rsidR="00E42291" w:rsidRDefault="00E42291" w:rsidP="00E42291">
      <w:r>
        <w:tab/>
        <w:t xml:space="preserve">El Sistema de Gestión y Autoliquidación de Empresas (Tiuna) permite al patrono o empleador realizar movimientos de ingresos, egresos, modificación de salarios, consulta de estados de cuenta y gestiones relativas al pago de las cotizaciones establecidas en la Ley. </w:t>
      </w:r>
    </w:p>
    <w:p w:rsidR="00E42291" w:rsidRDefault="00E42291" w:rsidP="00E42291"/>
    <w:p w:rsidR="00E42291" w:rsidRPr="000C3BDF" w:rsidRDefault="00E42291" w:rsidP="00E42291">
      <w:pPr>
        <w:rPr>
          <w:b/>
          <w:bCs/>
        </w:rPr>
      </w:pPr>
      <w:r>
        <w:tab/>
      </w:r>
      <w:r>
        <w:tab/>
      </w:r>
      <w:r>
        <w:rPr>
          <w:b/>
          <w:bCs/>
        </w:rPr>
        <w:tab/>
        <w:t>Solicitud de afiliación:</w:t>
      </w:r>
    </w:p>
    <w:p w:rsidR="00E42291" w:rsidRDefault="00E42291" w:rsidP="00E42291">
      <w:r>
        <w:tab/>
      </w:r>
    </w:p>
    <w:p w:rsidR="00E42291" w:rsidRDefault="00E42291" w:rsidP="00E42291">
      <w:pPr>
        <w:ind w:firstLine="708"/>
      </w:pPr>
      <w:r>
        <w:t xml:space="preserve">Para el Registro patronal en el Sistema Tiuna, el empleador deberá completar el formulario respectivo disponible en la página web del </w:t>
      </w:r>
      <w:proofErr w:type="spellStart"/>
      <w:r>
        <w:t>Ivss</w:t>
      </w:r>
      <w:proofErr w:type="spellEnd"/>
      <w:r>
        <w:t xml:space="preserve"> y fundamentalmente consta de cuatro (4) pasos; a saber: </w:t>
      </w:r>
    </w:p>
    <w:p w:rsidR="00E42291" w:rsidRDefault="00E42291" w:rsidP="00E42291">
      <w:pPr>
        <w:ind w:firstLine="708"/>
      </w:pPr>
    </w:p>
    <w:p w:rsidR="00E42291" w:rsidRDefault="00E42291" w:rsidP="00E42291">
      <w:pPr>
        <w:pStyle w:val="Prrafodelista"/>
        <w:numPr>
          <w:ilvl w:val="0"/>
          <w:numId w:val="1"/>
        </w:numPr>
      </w:pPr>
      <w:r>
        <w:t>Crear la solicitud electrónica</w:t>
      </w:r>
    </w:p>
    <w:p w:rsidR="00E42291" w:rsidRDefault="00E42291" w:rsidP="00E42291">
      <w:pPr>
        <w:pStyle w:val="Prrafodelista"/>
        <w:numPr>
          <w:ilvl w:val="0"/>
          <w:numId w:val="1"/>
        </w:numPr>
      </w:pPr>
      <w:r>
        <w:t>Completar la solicitud con el número de solicitud y de confirmación enviado al correo electrónico</w:t>
      </w:r>
    </w:p>
    <w:p w:rsidR="00E42291" w:rsidRDefault="00E42291" w:rsidP="00E42291">
      <w:pPr>
        <w:pStyle w:val="Prrafodelista"/>
        <w:numPr>
          <w:ilvl w:val="0"/>
          <w:numId w:val="1"/>
        </w:numPr>
      </w:pPr>
      <w:r>
        <w:t xml:space="preserve">Presentar ante la sede administrativa respectiva del </w:t>
      </w:r>
      <w:proofErr w:type="spellStart"/>
      <w:r>
        <w:t>Ivss</w:t>
      </w:r>
      <w:proofErr w:type="spellEnd"/>
      <w:r>
        <w:t xml:space="preserve"> la constancia de solicitud impresa junto con los recaudos a los fines de su revisión y consignación.</w:t>
      </w:r>
    </w:p>
    <w:p w:rsidR="00E42291" w:rsidRDefault="00E42291" w:rsidP="00E42291">
      <w:pPr>
        <w:pStyle w:val="Prrafodelista"/>
        <w:numPr>
          <w:ilvl w:val="0"/>
          <w:numId w:val="1"/>
        </w:numPr>
      </w:pPr>
      <w:r>
        <w:t xml:space="preserve">Aprobada la solicitud, el sistema genera automáticamente las credenciales de acceso, las cuales son remitidas al usuario registrado vía correo electrónico. </w:t>
      </w:r>
    </w:p>
    <w:p w:rsidR="00E42291" w:rsidRDefault="00E42291" w:rsidP="00E42291"/>
    <w:p w:rsidR="00E42291" w:rsidRDefault="00E42291" w:rsidP="00E42291">
      <w:r>
        <w:t>Los recaudos a consignar para el registro son los siguientes:</w:t>
      </w:r>
    </w:p>
    <w:p w:rsidR="00E42291" w:rsidRDefault="00E42291" w:rsidP="00E42291"/>
    <w:p w:rsidR="00E42291" w:rsidRDefault="00E42291" w:rsidP="00E42291">
      <w:pPr>
        <w:pStyle w:val="Prrafodelista"/>
        <w:numPr>
          <w:ilvl w:val="0"/>
          <w:numId w:val="2"/>
        </w:numPr>
      </w:pPr>
      <w:r>
        <w:t>Original y copia de la Cédula de Identidad el representante legal de la entidad de trabajo</w:t>
      </w:r>
    </w:p>
    <w:p w:rsidR="00E42291" w:rsidRDefault="00E42291" w:rsidP="00E42291">
      <w:pPr>
        <w:pStyle w:val="Prrafodelista"/>
        <w:numPr>
          <w:ilvl w:val="0"/>
          <w:numId w:val="2"/>
        </w:numPr>
      </w:pPr>
      <w:r>
        <w:t>Original y copia del RIF</w:t>
      </w:r>
    </w:p>
    <w:p w:rsidR="00E42291" w:rsidRDefault="00E42291" w:rsidP="00E42291">
      <w:pPr>
        <w:pStyle w:val="Prrafodelista"/>
        <w:numPr>
          <w:ilvl w:val="0"/>
          <w:numId w:val="2"/>
        </w:numPr>
      </w:pPr>
      <w:r>
        <w:t>Original y copia del Registro Mercantil</w:t>
      </w:r>
    </w:p>
    <w:p w:rsidR="00E42291" w:rsidRDefault="00E42291" w:rsidP="00E42291">
      <w:pPr>
        <w:pStyle w:val="Prrafodelista"/>
        <w:numPr>
          <w:ilvl w:val="0"/>
          <w:numId w:val="2"/>
        </w:numPr>
      </w:pPr>
      <w:r>
        <w:t>Original y copia de un recibo de pago de servicio público</w:t>
      </w:r>
    </w:p>
    <w:p w:rsidR="00E42291" w:rsidRDefault="00E42291" w:rsidP="00E42291">
      <w:pPr>
        <w:pStyle w:val="Prrafodelista"/>
        <w:numPr>
          <w:ilvl w:val="0"/>
          <w:numId w:val="2"/>
        </w:numPr>
      </w:pPr>
      <w:r>
        <w:t>Poder notariado con original y copia de cédula de identidad del apoderado en caso que el sujeto presentante sea distinto al representante legal.</w:t>
      </w:r>
    </w:p>
    <w:p w:rsidR="00E42291" w:rsidRDefault="00E42291" w:rsidP="00E42291"/>
    <w:p w:rsidR="00E42291" w:rsidRDefault="00E42291" w:rsidP="00E42291">
      <w:r>
        <w:t>El Sistema Tiuna, cuenta con una manual de procedimientos, que hemos también cargado en PDF para nuestros usuarios en nuestro portal web.</w:t>
      </w:r>
    </w:p>
    <w:p w:rsidR="00C53384" w:rsidRDefault="00C53384"/>
    <w:sectPr w:rsidR="00C53384" w:rsidSect="009F1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2BE9"/>
    <w:multiLevelType w:val="hybridMultilevel"/>
    <w:tmpl w:val="59F0E0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A495D"/>
    <w:multiLevelType w:val="hybridMultilevel"/>
    <w:tmpl w:val="7CCC2C6E"/>
    <w:lvl w:ilvl="0" w:tplc="0EECC71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91"/>
    <w:rsid w:val="009F11C3"/>
    <w:rsid w:val="00C53384"/>
    <w:rsid w:val="00CA3A04"/>
    <w:rsid w:val="00D04F12"/>
    <w:rsid w:val="00E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6B7192"/>
  <w15:chartTrackingRefBased/>
  <w15:docId w15:val="{88213AC1-58D8-E341-989E-5001DE7B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9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2020-02-13T01:33:00Z</dcterms:created>
  <dcterms:modified xsi:type="dcterms:W3CDTF">2020-02-13T01:34:00Z</dcterms:modified>
</cp:coreProperties>
</file>